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83" w:rsidRDefault="00934A83" w:rsidP="0093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 Ч Е Т</w:t>
      </w:r>
    </w:p>
    <w:p w:rsidR="00934A83" w:rsidRDefault="00934A83" w:rsidP="0093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работе администрации сельского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поселения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Скворчихинский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</w:p>
    <w:p w:rsidR="00934A83" w:rsidRDefault="00934A83" w:rsidP="0093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Республики Башкортостан</w:t>
      </w:r>
    </w:p>
    <w:p w:rsidR="00934A83" w:rsidRDefault="00934A83" w:rsidP="00934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201</w:t>
      </w:r>
      <w:r w:rsidR="00361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934A83" w:rsidRDefault="00934A83" w:rsidP="00934A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состав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входят 11 населенных пунктов: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д.Юлдашево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д.Новониколаевка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д.Михайловка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д.Осиповка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д.Яшельтау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д.Лесное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х.Торгаска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х.Слободка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Занимаемая площадь территории сельского поселения- </w:t>
      </w:r>
      <w:smartTag w:uri="urn:schemas-microsoft-com:office:smarttags" w:element="metricconverter">
        <w:smartTagPr>
          <w:attr w:name="ProductID" w:val="21672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21672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 них земли категории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сельхозназначения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-10122,5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-10122,5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сельхозугодий </w:t>
      </w:r>
      <w:smartTag w:uri="urn:schemas-microsoft-com:office:smarttags" w:element="metricconverter">
        <w:smartTagPr>
          <w:attr w:name="ProductID" w:val="9549,5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9549,5 </w:t>
        </w:r>
        <w:proofErr w:type="gramStart"/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из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 пашни – </w:t>
      </w:r>
      <w:smartTag w:uri="urn:schemas-microsoft-com:office:smarttags" w:element="metricconverter">
        <w:smartTagPr>
          <w:attr w:name="ProductID" w:val="4321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4321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сенокосов </w:t>
      </w:r>
      <w:smartTag w:uri="urn:schemas-microsoft-com:office:smarttags" w:element="metricconverter">
        <w:smartTagPr>
          <w:attr w:name="ProductID" w:val="1118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1118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пастбищ </w:t>
      </w:r>
      <w:smartTag w:uri="urn:schemas-microsoft-com:office:smarttags" w:element="metricconverter">
        <w:smartTagPr>
          <w:attr w:name="ProductID" w:val="4043,5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4043,5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мн.насаждений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67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67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Предоставлено для ведения коллективного садоводства </w:t>
      </w:r>
      <w:smartTag w:uri="urn:schemas-microsoft-com:office:smarttags" w:element="metricconverter">
        <w:smartTagPr>
          <w:attr w:name="ProductID" w:val="61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61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с/о «Родник» площадью </w:t>
      </w:r>
      <w:smartTag w:uri="urn:schemas-microsoft-com:office:smarttags" w:element="metricconverter">
        <w:smartTagPr>
          <w:attr w:name="ProductID" w:val="15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 на праве постоянного пользования, с/о «Заречный» площадью </w:t>
      </w:r>
      <w:smartTag w:uri="urn:schemas-microsoft-com:office:smarttags" w:element="metricconverter">
        <w:smartTagPr>
          <w:attr w:name="ProductID" w:val="46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46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постоянного пользования. Земель категории населенных пунктов </w:t>
      </w:r>
      <w:smartTag w:uri="urn:schemas-microsoft-com:office:smarttags" w:element="metricconverter">
        <w:smartTagPr>
          <w:attr w:name="ProductID" w:val="720,9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720,9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сельхозугодий </w:t>
      </w:r>
      <w:smartTag w:uri="urn:schemas-microsoft-com:office:smarttags" w:element="metricconverter">
        <w:smartTagPr>
          <w:attr w:name="ProductID" w:val="551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551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них пашни </w:t>
      </w:r>
      <w:smartTag w:uri="urn:schemas-microsoft-com:office:smarttags" w:element="metricconverter">
        <w:smartTagPr>
          <w:attr w:name="ProductID" w:val="271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271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(ЛПХ), сенокосов </w:t>
      </w:r>
      <w:smartTag w:uri="urn:schemas-microsoft-com:office:smarttags" w:element="metricconverter">
        <w:smartTagPr>
          <w:attr w:name="ProductID" w:val="18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пастбищ </w:t>
      </w:r>
      <w:smartTag w:uri="urn:schemas-microsoft-com:office:smarttags" w:element="metricconverter">
        <w:smartTagPr>
          <w:attr w:name="ProductID" w:val="252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252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мн.насаждений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0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Земель категории промышленности </w:t>
      </w:r>
      <w:smartTag w:uri="urn:schemas-microsoft-com:office:smarttags" w:element="metricconverter">
        <w:smartTagPr>
          <w:attr w:name="ProductID" w:val="80,06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80,06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земель категории лесного фонда </w:t>
      </w:r>
      <w:smartTag w:uri="urn:schemas-microsoft-com:office:smarttags" w:element="metricconverter">
        <w:smartTagPr>
          <w:attr w:name="ProductID" w:val="10585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10585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слаломная трасса </w:t>
      </w:r>
      <w:smartTag w:uri="urn:schemas-microsoft-com:office:smarttags" w:element="metricconverter">
        <w:smartTagPr>
          <w:attr w:name="ProductID" w:val="12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Салаватнефтеоргсинтез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Земель категории водного фонда </w:t>
      </w:r>
      <w:smartTag w:uri="urn:schemas-microsoft-com:office:smarttags" w:element="metricconverter">
        <w:smartTagPr>
          <w:attr w:name="ProductID" w:val="10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Земель категории особо охраняемых территорий </w:t>
      </w:r>
      <w:smartTag w:uri="urn:schemas-microsoft-com:office:smarttags" w:element="metricconverter">
        <w:smartTagPr>
          <w:attr w:name="ProductID" w:val="29 га"/>
        </w:smartTagP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 га</w:t>
        </w:r>
      </w:smartTag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ДОЛ.          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проживающего населения на 01.01.201</w:t>
      </w:r>
      <w:r w:rsidR="00F75E5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составляет 10</w:t>
      </w:r>
      <w:r w:rsidR="003617EB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Зарегистрированных по месту жительства – </w:t>
      </w:r>
      <w:proofErr w:type="gramStart"/>
      <w:r w:rsidR="003617EB">
        <w:rPr>
          <w:rFonts w:ascii="Times New Roman" w:eastAsia="Times New Roman" w:hAnsi="Times New Roman" w:cs="Times New Roman"/>
          <w:sz w:val="24"/>
          <w:szCs w:val="24"/>
          <w:lang w:eastAsia="ru-RU"/>
        </w:rPr>
        <w:t>891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человек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дети до 18 лет – 1</w:t>
      </w:r>
      <w:r w:rsidR="003617EB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пенсионеры – 17</w:t>
      </w:r>
      <w:r w:rsidR="003617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дачники, проживающие 1 год и более и не зарегистрированные по месту жительства – 167.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населенных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пунктах сельского поселения зарегистрированы и проживают  12</w:t>
      </w:r>
      <w:r w:rsidR="00FC54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</w:t>
      </w:r>
      <w:r w:rsidR="00FC5497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имеющие несовершеннолетних детей. Из них по количеству детей 1 ребенок – </w:t>
      </w:r>
      <w:r w:rsidR="00FC54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372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 ребенка – </w:t>
      </w:r>
      <w:r w:rsidR="008372B8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многодетные от 3 и более детей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 1</w:t>
      </w:r>
      <w:r w:rsidR="00FC54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семей, из них имеющих 5 несовершеннолетних детей – 1 семья. 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75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</w:t>
      </w:r>
      <w:proofErr w:type="spellStart"/>
      <w:r w:rsidR="00F75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похозяйственного</w:t>
      </w:r>
      <w:proofErr w:type="spellEnd"/>
      <w:r w:rsidR="00F75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201</w:t>
      </w:r>
      <w:r w:rsidR="00F75E5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родилось </w:t>
      </w:r>
      <w:r w:rsidR="005F4B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(в 201</w:t>
      </w:r>
      <w:r w:rsidR="005F4B97">
        <w:rPr>
          <w:rFonts w:ascii="Times New Roman" w:eastAsia="Times New Roman" w:hAnsi="Times New Roman" w:cs="Times New Roman"/>
          <w:sz w:val="24"/>
          <w:szCs w:val="24"/>
          <w:lang w:eastAsia="ru-RU"/>
        </w:rPr>
        <w:t>6 году –</w:t>
      </w:r>
      <w:proofErr w:type="gramStart"/>
      <w:r w:rsidR="005F4B97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умерло – 1</w:t>
      </w:r>
      <w:r w:rsidR="005F4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(в 201</w:t>
      </w:r>
      <w:r w:rsidR="005F4B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–1</w:t>
      </w:r>
      <w:r w:rsidR="005F4B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). 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Воинский учет.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первичном воинском учете состоят всего 212 граждан, из них на общем учете состоят   </w:t>
      </w:r>
      <w:proofErr w:type="gramStart"/>
      <w:r w:rsidR="003A7276">
        <w:rPr>
          <w:rFonts w:ascii="Times New Roman" w:eastAsia="Times New Roman" w:hAnsi="Times New Roman" w:cs="Times New Roman"/>
          <w:sz w:val="24"/>
          <w:szCs w:val="24"/>
          <w:lang w:eastAsia="ru-RU"/>
        </w:rPr>
        <w:t>198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граждан</w:t>
      </w:r>
      <w:r w:rsidR="003A72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спецучете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 </w:t>
      </w:r>
      <w:r w:rsidR="003A72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граждан, предназначенных в команды –   </w:t>
      </w:r>
      <w:r w:rsidR="00F75E5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призывников – </w:t>
      </w:r>
      <w:r w:rsidR="00F75E5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тружеников тыла – 4. Ветеранов ВОВ нет, ветераны боевых действий – 3.</w:t>
      </w:r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2017 года </w:t>
      </w:r>
      <w:r w:rsidR="00A3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заняли </w:t>
      </w:r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</w:t>
      </w:r>
      <w:r w:rsidR="003A72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на лучшую организацию ведения воинского учета и бронирования граждан, пребывающих в запасе</w:t>
      </w:r>
      <w:r w:rsidR="00A3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органов местного самоуправления муниципального района </w:t>
      </w:r>
      <w:proofErr w:type="spellStart"/>
      <w:r w:rsidR="00A32433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 w:rsidR="00A3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3A72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259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Поголовье КРС в ЛПХ на 01.01.201</w:t>
      </w:r>
      <w:r w:rsidR="0040196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составляет - </w:t>
      </w:r>
      <w:r w:rsidR="00401962">
        <w:rPr>
          <w:rFonts w:ascii="Times New Roman" w:eastAsia="Times New Roman" w:hAnsi="Times New Roman" w:cs="Times New Roman"/>
          <w:sz w:val="24"/>
          <w:szCs w:val="24"/>
          <w:lang w:eastAsia="ru-RU"/>
        </w:rPr>
        <w:t>413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том числе коровы – 1</w:t>
      </w:r>
      <w:r w:rsidR="00401962">
        <w:rPr>
          <w:rFonts w:ascii="Times New Roman" w:eastAsia="Times New Roman" w:hAnsi="Times New Roman" w:cs="Times New Roman"/>
          <w:sz w:val="24"/>
          <w:szCs w:val="24"/>
          <w:lang w:eastAsia="ru-RU"/>
        </w:rPr>
        <w:t>59, свиней – 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овцы - </w:t>
      </w:r>
      <w:r w:rsidR="00401962">
        <w:rPr>
          <w:rFonts w:ascii="Times New Roman" w:eastAsia="Times New Roman" w:hAnsi="Times New Roman" w:cs="Times New Roman"/>
          <w:sz w:val="24"/>
          <w:szCs w:val="24"/>
          <w:lang w:eastAsia="ru-RU"/>
        </w:rPr>
        <w:t>241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козы – </w:t>
      </w:r>
      <w:r w:rsidR="00401962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лошади -  </w:t>
      </w:r>
      <w:r w:rsidR="00401962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пчелосемьи –</w:t>
      </w:r>
      <w:r w:rsidR="00ED4259">
        <w:rPr>
          <w:rFonts w:ascii="Times New Roman" w:eastAsia="Times New Roman" w:hAnsi="Times New Roman" w:cs="Times New Roman"/>
          <w:sz w:val="24"/>
          <w:szCs w:val="24"/>
          <w:lang w:eastAsia="ru-RU"/>
        </w:rPr>
        <w:t>655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птица -2</w:t>
      </w:r>
      <w:r w:rsidR="00ED4259">
        <w:rPr>
          <w:rFonts w:ascii="Times New Roman" w:eastAsia="Times New Roman" w:hAnsi="Times New Roman" w:cs="Times New Roman"/>
          <w:sz w:val="24"/>
          <w:szCs w:val="24"/>
          <w:lang w:eastAsia="ru-RU"/>
        </w:rPr>
        <w:t>166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</w:t>
      </w:r>
      <w:r w:rsidR="0071324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администрацию с</w:t>
      </w:r>
      <w:r w:rsidR="0071324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ельского поселения поступило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="00713248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 обращений граждан.  На личном приеме принято </w:t>
      </w:r>
      <w:r w:rsidR="00713248">
        <w:rPr>
          <w:rFonts w:ascii="Times New Roman" w:eastAsia="Times New Roman" w:hAnsi="Times New Roman" w:cs="Times New Roman"/>
          <w:sz w:val="24"/>
          <w:szCs w:val="24"/>
          <w:lang w:eastAsia="ru-RU"/>
        </w:rPr>
        <w:t>665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Тематика обращений: </w:t>
      </w:r>
      <w:r w:rsidR="009E1F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аннулировании и присвоении почтовых адресов - 20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вопросы благоустройства - </w:t>
      </w:r>
      <w:r w:rsidR="009E1F78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социальная сфера - 1</w:t>
      </w:r>
      <w:r w:rsidR="009E1F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 включении в список нуждающихся в лесоматериале – </w:t>
      </w:r>
      <w:r w:rsidR="009E1F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 бродячих сельскохозяйственных животных и собаках - 3. Выданы  </w:t>
      </w:r>
      <w:r w:rsidR="009E1F78">
        <w:rPr>
          <w:rFonts w:ascii="Times New Roman" w:eastAsia="Times New Roman" w:hAnsi="Times New Roman" w:cs="Times New Roman"/>
          <w:sz w:val="24"/>
          <w:szCs w:val="24"/>
          <w:lang w:eastAsia="ru-RU"/>
        </w:rPr>
        <w:t>593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справки и выписки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домовых книг, </w:t>
      </w:r>
      <w:r w:rsidR="009E1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издано  </w:t>
      </w:r>
      <w:r w:rsidR="009E1F78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9E1F7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E1F78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</w:t>
      </w:r>
      <w:r w:rsidR="009E1F7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сельского поселения по основной деятельности, 1</w:t>
      </w:r>
      <w:r w:rsidR="00EF213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распоряжений по личному составу, в различные инстанции предоставлено  </w:t>
      </w:r>
      <w:r w:rsidR="00EF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</w:t>
      </w:r>
      <w:r w:rsidR="00EF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исходящей корреспонденции, зарегистрировано </w:t>
      </w:r>
      <w:r w:rsidR="00EF2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 входящей корреспонденции.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территории сельского поселения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функционируют: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Скворчихинская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школа, филиал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Кинзебулатовской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школа, три фельдшерско-акушерских пункта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Алакаевский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Алакаевский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сельские клубы,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дом культуры, две сельские библиотеки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Кинзекеевская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добровольная пожарная команда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Работают следующие комиссии и инспекции: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омиссия по борьбе с пьянством и наркоманией, антитеррористическая комиссия,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бщественная инспекция по предупреждению правонарушений среди несовершеннолетних.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Депутатский корпус Совета СП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10 депутатов. За отчетный период проведено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27BB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заседаний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Совета, рассмотрено 11</w:t>
      </w:r>
      <w:r w:rsidR="00727B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уточнении бюджета,  о деятельности администрации, о проведении публичных слушаний,  вопросы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благоустройства и экологии, вопросы культуры и образования и 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727BB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населенных пунктах сельского поселения было проведено  </w:t>
      </w:r>
      <w:r w:rsidR="00021D2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сходов граждан. На них обсуждались вопросы: </w:t>
      </w:r>
      <w:r w:rsidR="0072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участии в программе ППМИ, </w:t>
      </w:r>
      <w:r w:rsidR="00021D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деятельности ТОС «</w:t>
      </w:r>
      <w:proofErr w:type="spellStart"/>
      <w:r w:rsidR="00021D2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Алакай</w:t>
      </w:r>
      <w:proofErr w:type="spellEnd"/>
      <w:r w:rsidR="00021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ветстанции о заболеваниях животных, о благоустройстве, об участии в проекте «Реальные дела», о пожарной безопасности, о пастьбе скота и потраве посевов, о санитарной очистке и благ</w:t>
      </w:r>
      <w:r w:rsidR="0072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оустройстве населенных пунктов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Общественные объединения,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в соответствии с планами работы осуществляют свою деятельность на территории сельского поселения: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Женсовет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работает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В основном занимается оказанием материальной и моральной помощи многодетным се</w:t>
      </w:r>
      <w:r w:rsidR="00727B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ьям, одиноким матерям, семьям, попавшим в трудную жизненную ситуацию. Проводит благотворительные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акции,  принимает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совещаниях при главе сельского поселения, работает с неблагополучными семьями, участвует в культурно-массовой и спортивной работе.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ветеранов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Основными задачами Совета ветеранов является широкое использование опыта ветеранов в целях патриотического, нравственного воспитания подрастающего поколения, работа по обеспечению социально-правовой защиты ветеранов, оказание помощи ветеранам и людям пожилого возраста, организация их досуга.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Молодежный совет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занимается вовлечением молодежи в процесс решения вопросов, проблем, возникающих у молодежи, оказание помощи молодым людям в поиске своего места в жизни,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раскрытии своих возможностей и талантов. Председатель Молодежного совета Баталов В.В. </w:t>
      </w:r>
      <w:r w:rsidR="0077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 победителем Всероссийского конкурса на выявление лидеров общественного мнения на сельских </w:t>
      </w:r>
      <w:proofErr w:type="gramStart"/>
      <w:r w:rsidR="0077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– территория возможностей»</w:t>
      </w:r>
      <w:r w:rsidR="0077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«Гражданская активность»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Международном форуме сельской молодежи </w:t>
      </w:r>
      <w:r w:rsidR="00CD7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Молодежь.Село.АПК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7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7766B0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активную работу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молодежью  был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 Почетной грамотой администрации МР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Алакай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занимается в основном благоустройством деревни, проводит субботники, очищают русло реки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Гурляук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проводит огора</w:t>
      </w:r>
      <w:r w:rsidR="00564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живание кладбища, отсыпку дорог, активно участвовали в ремонте сельского клуба и в благоустройстве прилегающей территории по программе ППМИ.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участвуют во всех районных конкурсах по благоустройству. Заняли 1 место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районном  конкурсе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5C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64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</w:t>
      </w:r>
      <w:proofErr w:type="spellEnd"/>
      <w:r w:rsidR="00564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репортер», 2 место в конкурсе «Лучшее новогоднее оформление» в номинации «Малонаселенный пункт».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Институт старост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 во всех деревнях сельского поселения. Старосты занимаются такой работой как распределение сенокосных угодий, информирование населения, благоустройство территории, организация и проведение субботников, содержание в чистоте и благоустройство мест захоронения, организация пастьбы скота, пожарная безопасность и др.         По инициативе старост проведены следующие виды работ: благоустройство родника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ограждение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кладбища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д.Юлдашево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железным забором (населением были собраны денежные средства и выполнена сама работа), частичное ограждение кладбища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железным забором (населением были собраны    денежные средства и выполнена сама</w:t>
      </w:r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работа), строительство снежных городков, в летнее время </w:t>
      </w:r>
      <w:r w:rsidR="00727BB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обкос</w:t>
      </w:r>
      <w:proofErr w:type="spellEnd"/>
      <w:r w:rsidR="0072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</w:t>
      </w:r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кладбищ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ликвидация несанкционированных свалок.</w:t>
      </w:r>
      <w:r w:rsidR="0072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2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Деревня </w:t>
      </w:r>
      <w:r w:rsidR="007D13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7D1308">
        <w:rPr>
          <w:rFonts w:ascii="Times New Roman" w:eastAsia="Times New Roman" w:hAnsi="Times New Roman" w:cs="Times New Roman"/>
          <w:sz w:val="24"/>
          <w:szCs w:val="24"/>
          <w:lang w:eastAsia="ru-RU"/>
        </w:rPr>
        <w:t>Юлдашево</w:t>
      </w:r>
      <w:proofErr w:type="spellEnd"/>
      <w:proofErr w:type="gramEnd"/>
      <w:r w:rsidR="007D1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заняла 1 место в конкурсе «Лучший малонаселенный пункт»  (на сумму 10</w:t>
      </w:r>
      <w:r w:rsidR="0072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30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 приобрели 2 триммера).</w:t>
      </w:r>
    </w:p>
    <w:p w:rsidR="00E43C3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Межведомственный совет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 в тесном контакте с учреждениями и общественными объединениями. В состав межведомственного совета входят руководители учреждений и председатели общественных организаций. В результате плодотворной работы сократилось количество семей, находящихся в социально опасном положении.</w:t>
      </w:r>
    </w:p>
    <w:p w:rsidR="00B858A9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Сельское хозяйство.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настоящее время в границах сельского поселения числится 13 крестьянских (фермерских)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ихозяйств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площади 2137 га.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крупные  КФХ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«Привалов А.З.», СХП «Урал», КФХ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Гизатуллин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Р.Р.», ООО «Отдых».</w:t>
      </w:r>
      <w:r w:rsidR="00586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КФХ «Привалов А.З.»  проводит реконструкцию ферм, строятся новые склады</w:t>
      </w:r>
      <w:r w:rsidR="00B858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Имеются </w:t>
      </w:r>
      <w:r w:rsidR="001F2D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частные пилорамы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Торговое обслуживание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осуществляется 2 магазинами и 2 киосками.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Имеется 1 отделение почтовой связи –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Религиозные объединения: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сельского поселения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 православный приход храма святой блаженной Варвары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(Варварин источник),</w:t>
      </w:r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идет строительство монашеских корпусов.</w:t>
      </w:r>
      <w:r w:rsidR="00353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продолжается строительство нового здания мечети.</w:t>
      </w:r>
      <w:r w:rsidR="0075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70FA" w:rsidRDefault="00934A83" w:rsidP="00934A8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Пожарная безопасность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Организовано круглосуточное дежурство пожарных сил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имеется автомобиль ЗИЛ-130, две мотопомп</w:t>
      </w:r>
      <w:r w:rsidR="00B858A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отапливаемый гараж, телефонная связь. В рамках проведения районных операций по профилактике пожарной безопасности, регулярно проводятся рейды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проверке противопожарного состояния мест проживания многодетных, неблагополучных лиц, склонных к злоупотреблению спиртными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напитками,  одиноких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престарелых граждан и инвалидов, частные домовладения граждан. Вручаются памятки и предложения об устранении выявленных недостатков. Установлено </w:t>
      </w:r>
      <w:r w:rsidR="004C3A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пожарных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дома, где обнаружены нарушения противопожарной безопасности</w:t>
      </w:r>
      <w:r w:rsidR="004C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8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новый</w:t>
      </w:r>
      <w:r w:rsidR="004C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пожарный гидрант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</w:t>
      </w:r>
      <w:r w:rsidR="004C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7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CB4013" w:rsidRDefault="00934A83" w:rsidP="00934A8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Дорожная деятельность.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 текущий ремон</w:t>
      </w:r>
      <w:r w:rsidR="00B858A9">
        <w:rPr>
          <w:rFonts w:ascii="Times New Roman" w:eastAsia="Times New Roman" w:hAnsi="Times New Roman" w:cs="Times New Roman"/>
          <w:sz w:val="24"/>
          <w:szCs w:val="24"/>
          <w:lang w:eastAsia="ru-RU"/>
        </w:rPr>
        <w:t>т д</w:t>
      </w:r>
      <w:r w:rsidR="00E2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орог по </w:t>
      </w:r>
      <w:proofErr w:type="spellStart"/>
      <w:r w:rsidR="00E21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ул.Речная</w:t>
      </w:r>
      <w:proofErr w:type="spellEnd"/>
      <w:r w:rsidR="00B85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</w:t>
      </w:r>
      <w:proofErr w:type="spellStart"/>
      <w:r w:rsidR="00E21656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="00E2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200 тыс.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</w:t>
      </w:r>
      <w:r w:rsidR="00E2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ремонт мостов по </w:t>
      </w:r>
      <w:proofErr w:type="spellStart"/>
      <w:r w:rsidR="00F37D8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ул.Первомайская</w:t>
      </w:r>
      <w:proofErr w:type="spellEnd"/>
      <w:r w:rsidR="00F3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Речная в </w:t>
      </w:r>
      <w:proofErr w:type="spellStart"/>
      <w:r w:rsidR="00F37D8D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="00F3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2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ремонт заезда </w:t>
      </w:r>
      <w:proofErr w:type="gramStart"/>
      <w:r w:rsidR="00E2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proofErr w:type="spellStart"/>
      <w:r w:rsidR="00E2165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ул.Луговая</w:t>
      </w:r>
      <w:proofErr w:type="spellEnd"/>
      <w:proofErr w:type="gramEnd"/>
      <w:r w:rsidR="00E21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E21656"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д.Новониколаевка</w:t>
      </w:r>
      <w:proofErr w:type="spellEnd"/>
      <w:r w:rsidR="00CB40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текущий</w:t>
      </w:r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моста в </w:t>
      </w:r>
      <w:proofErr w:type="spellStart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>д.Лесное</w:t>
      </w:r>
      <w:proofErr w:type="spellEnd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текущий ремонт дороги по </w:t>
      </w:r>
      <w:proofErr w:type="spellStart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ул.Центральная</w:t>
      </w:r>
      <w:proofErr w:type="spellEnd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>д.Яшельтау</w:t>
      </w:r>
      <w:proofErr w:type="spellEnd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ремонт асфальт</w:t>
      </w:r>
      <w:r w:rsidR="00CB4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ового покрытия по </w:t>
      </w:r>
      <w:proofErr w:type="spellStart"/>
      <w:r w:rsidR="00CB401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ул.Молодежная</w:t>
      </w:r>
      <w:proofErr w:type="spellEnd"/>
      <w:r w:rsidR="00CB4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CB4013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="00CB4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389 </w:t>
      </w:r>
      <w:proofErr w:type="spellStart"/>
      <w:r w:rsidR="00CB401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CB40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проведено </w:t>
      </w:r>
      <w:proofErr w:type="spellStart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грей</w:t>
      </w:r>
      <w:r w:rsidR="00F37D8D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рование</w:t>
      </w:r>
      <w:proofErr w:type="spellEnd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ул.Заречная</w:t>
      </w:r>
      <w:proofErr w:type="spellEnd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ул.Первомайская</w:t>
      </w:r>
      <w:proofErr w:type="spellEnd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ул.Озерная</w:t>
      </w:r>
      <w:proofErr w:type="spellEnd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4A83" w:rsidRDefault="00934A83" w:rsidP="00934A8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Благоустройство.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благоустройства и санитарной очистки населенных пунктов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д.Новониколаевка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д.Осиповка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проводились  субботники по санитарной очистке территории населенных пунктов, берегов водоемов, уборка кладбищ, организован централизованный вывоза мусора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специализированные полигоны ТБО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г.Ишимбая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934A83" w:rsidRDefault="00934A83" w:rsidP="00934A8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 </w:t>
      </w:r>
      <w:r w:rsidR="00CB4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проведены следующие виды работ:                                                                                                      </w:t>
      </w:r>
    </w:p>
    <w:p w:rsidR="00B1416A" w:rsidRDefault="00934A83" w:rsidP="00934A8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программе «Реальные дела»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9F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 текущий ремонт спортзала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Скворчихинской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897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265 </w:t>
      </w:r>
      <w:proofErr w:type="spellStart"/>
      <w:r w:rsidR="0089786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978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416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196F" w:rsidRDefault="00B1416A" w:rsidP="00934A8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программе ППМИ про</w:t>
      </w:r>
      <w:r w:rsidR="004071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 капи</w:t>
      </w:r>
      <w:r w:rsidR="00727B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альный ремонт здания сельского клуба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обустройством прилегающей территории на сумму </w:t>
      </w:r>
      <w:r w:rsidR="0093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1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636 </w:t>
      </w:r>
      <w:proofErr w:type="spellStart"/>
      <w:r w:rsidR="009719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9719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65CB" w:rsidRDefault="0097196F" w:rsidP="00E84C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7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мебель для сельского клуба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56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одежда для сцены, шторы для сельского клуба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</w:t>
      </w:r>
      <w:r w:rsidR="0040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5CB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стройматериалы для </w:t>
      </w:r>
      <w:r w:rsidR="0040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частичного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ремонта крыши сельского клуба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8978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934A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0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 </w:t>
      </w:r>
      <w:r w:rsidR="00E43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аншлаги с названием сельского поселения </w:t>
      </w:r>
      <w:r w:rsidR="00246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72 тыс.</w:t>
      </w:r>
      <w:r w:rsidR="0040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="00E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934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07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приобретены стройматериалы для огораживания кладб</w:t>
      </w:r>
      <w:r w:rsidR="0024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ища в </w:t>
      </w:r>
      <w:proofErr w:type="spellStart"/>
      <w:r w:rsidR="002465C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="0024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181 </w:t>
      </w:r>
      <w:proofErr w:type="spellStart"/>
      <w:r w:rsidR="002465C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4071E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407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4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приобретены </w:t>
      </w:r>
      <w:proofErr w:type="spellStart"/>
      <w:r w:rsidR="002465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бензотриммеры</w:t>
      </w:r>
      <w:proofErr w:type="spellEnd"/>
      <w:r w:rsidR="0024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сумму 16 тыс. руб.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4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 работа по отлову бродячих собак.</w:t>
      </w:r>
    </w:p>
    <w:p w:rsidR="00934A83" w:rsidRDefault="00934A83" w:rsidP="00934A8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Спортивно-массовая работа.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сельском поселении работают 2 методиста по спорту, туризму и молодежной политике.</w:t>
      </w:r>
      <w:r w:rsidR="00F37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Методист по спорту и молодежной политике Яковлева Р.М. была награждена Почетной грамотой Спорткомитета.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СП регулярно принимают участие в различных районных соревнованиях: </w:t>
      </w:r>
      <w:r w:rsidR="0024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перетягиванию </w:t>
      </w:r>
      <w:proofErr w:type="gramStart"/>
      <w:r w:rsidR="002465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каната  заняли</w:t>
      </w:r>
      <w:proofErr w:type="gramEnd"/>
      <w:r w:rsidR="00246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место, </w:t>
      </w:r>
      <w:r w:rsidR="0042319E" w:rsidRPr="004231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зональных соревнованиях по мини-футболу 2 место. </w:t>
      </w:r>
      <w:r w:rsidRPr="0042319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C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Культура. </w:t>
      </w:r>
      <w:r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СДК </w:t>
      </w:r>
      <w:proofErr w:type="spellStart"/>
      <w:r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с.Кинзекеево</w:t>
      </w:r>
      <w:proofErr w:type="spellEnd"/>
      <w:r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работают вокальный ансамбль «</w:t>
      </w:r>
      <w:proofErr w:type="spellStart"/>
      <w:r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Буразна</w:t>
      </w:r>
      <w:proofErr w:type="spellEnd"/>
      <w:r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кружок вязания. </w:t>
      </w:r>
      <w:r w:rsidR="00A74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65642A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45C9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районном </w:t>
      </w:r>
      <w:r w:rsidR="0065642A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конкурсе</w:t>
      </w:r>
      <w:r w:rsidR="005645C9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</w:t>
      </w:r>
      <w:proofErr w:type="spellStart"/>
      <w:r w:rsidR="005645C9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Үткәндәрҙән</w:t>
      </w:r>
      <w:proofErr w:type="spellEnd"/>
      <w:r w:rsidR="005645C9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45C9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сәләм</w:t>
      </w:r>
      <w:proofErr w:type="spellEnd"/>
      <w:r w:rsidR="005645C9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45C9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бирә</w:t>
      </w:r>
      <w:proofErr w:type="spellEnd"/>
      <w:r w:rsidR="005645C9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45C9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ҡорама</w:t>
      </w:r>
      <w:proofErr w:type="spellEnd"/>
      <w:r w:rsidR="005645C9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645C9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киҫәктәре</w:t>
      </w:r>
      <w:proofErr w:type="spellEnd"/>
      <w:proofErr w:type="gramStart"/>
      <w:r w:rsidR="005645C9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  награждены</w:t>
      </w:r>
      <w:proofErr w:type="gramEnd"/>
      <w:r w:rsidR="005645C9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дипломом </w:t>
      </w:r>
      <w:r w:rsidR="00A74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45C9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степени.</w:t>
      </w:r>
      <w:r w:rsidR="0065642A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C4D65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СК </w:t>
      </w:r>
      <w:proofErr w:type="spellStart"/>
      <w:r w:rsidR="00E84CC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C4D65" w:rsidRPr="00E84CC8">
        <w:rPr>
          <w:rFonts w:ascii="Times New Roman" w:eastAsia="Times New Roman" w:hAnsi="Times New Roman" w:cs="Times New Roman"/>
          <w:sz w:val="24"/>
          <w:szCs w:val="24"/>
          <w:lang w:eastAsia="ru-RU"/>
        </w:rPr>
        <w:t>.Алакаево</w:t>
      </w:r>
      <w:proofErr w:type="spellEnd"/>
      <w:r w:rsidR="000C4D65" w:rsidRPr="00E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работают вокальный кружок «</w:t>
      </w:r>
      <w:proofErr w:type="spellStart"/>
      <w:r w:rsidR="000C4D65" w:rsidRPr="00E84CC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Гурляук</w:t>
      </w:r>
      <w:proofErr w:type="spellEnd"/>
      <w:r w:rsidR="000C4D65" w:rsidRPr="00E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инструментальный ансамбль, кружок вязания и аэробики.  </w:t>
      </w:r>
      <w:r w:rsidR="000C4D65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2017</w:t>
      </w:r>
      <w:r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в рамках </w:t>
      </w:r>
      <w:r w:rsidR="000C4D65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ППМИ проведен капитальный ремонт здания СК с благоустройством прилегающей территории</w:t>
      </w:r>
      <w:r w:rsid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(установлена детская игровая площадка)</w:t>
      </w:r>
      <w:r w:rsidR="000C4D65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приобретены мебель, одежда для сцены. </w:t>
      </w:r>
      <w:r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СК </w:t>
      </w:r>
      <w:proofErr w:type="spellStart"/>
      <w:r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с.Скворчиха</w:t>
      </w:r>
      <w:proofErr w:type="spellEnd"/>
      <w:r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работают вокальн</w:t>
      </w:r>
      <w:r w:rsidR="000C4D65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ый ансамбль «</w:t>
      </w:r>
      <w:proofErr w:type="spellStart"/>
      <w:r w:rsidR="000C4D65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Ивушки</w:t>
      </w:r>
      <w:proofErr w:type="spellEnd"/>
      <w:r w:rsidR="000C4D65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театральная студия «Ривьера»</w:t>
      </w:r>
      <w:r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0C4D65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кружок обучения игры на фортепиано «</w:t>
      </w:r>
      <w:proofErr w:type="spellStart"/>
      <w:r w:rsidR="000C4D65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Домисолька</w:t>
      </w:r>
      <w:proofErr w:type="spellEnd"/>
      <w:r w:rsidR="000C4D65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театр игры «Маленькая страна», студия прикладного искусст</w:t>
      </w:r>
      <w:r w:rsid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0C4D65"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«Умелые руки»</w:t>
      </w:r>
      <w:r w:rsidRPr="00E84C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Проводятся посиделки для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людей старшего возраста. </w:t>
      </w:r>
      <w:proofErr w:type="spellStart"/>
      <w:r w:rsidR="0035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Скворчихинская</w:t>
      </w:r>
      <w:proofErr w:type="spellEnd"/>
      <w:r w:rsidR="00353D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сельская библиотека активно участвует во Всероссийских конкурсах</w:t>
      </w:r>
      <w:r w:rsidR="00A74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34A83" w:rsidRDefault="00934A83" w:rsidP="00046DF0">
      <w:pPr>
        <w:tabs>
          <w:tab w:val="left" w:pos="975"/>
        </w:tabs>
        <w:spacing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E84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Организованы и проведены культурно-массовые </w:t>
      </w:r>
      <w:r w:rsidR="00607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спортивные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мероприятия:</w:t>
      </w:r>
    </w:p>
    <w:p w:rsidR="00934A83" w:rsidRPr="001813E4" w:rsidRDefault="005C20DD" w:rsidP="00046DF0">
      <w:pPr>
        <w:tabs>
          <w:tab w:val="left" w:pos="5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мероприятия «Здравствуйте, односельчане!» в </w:t>
      </w:r>
      <w:proofErr w:type="spellStart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д.Новониколаевка</w:t>
      </w:r>
      <w:proofErr w:type="spellEnd"/>
      <w:r w:rsidR="00934A83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20DD" w:rsidRPr="001813E4" w:rsidRDefault="005C20DD" w:rsidP="00046DF0">
      <w:pPr>
        <w:tabs>
          <w:tab w:val="left" w:pos="5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мероприятие «</w:t>
      </w:r>
      <w:proofErr w:type="spellStart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Йыйын</w:t>
      </w:r>
      <w:proofErr w:type="spellEnd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proofErr w:type="spellStart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="001813E4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74942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A74942" w:rsidRPr="001813E4" w:rsidRDefault="00A74942" w:rsidP="00046DF0">
      <w:pPr>
        <w:tabs>
          <w:tab w:val="left" w:pos="5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торжественное открытие многофункциональной спортивной игровой площадки в </w:t>
      </w:r>
      <w:proofErr w:type="spellStart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установленной в рамках участия в ППМИ</w:t>
      </w:r>
      <w:r w:rsidR="001813E4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-2016</w:t>
      </w: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13E4" w:rsidRPr="001813E4" w:rsidRDefault="001813E4" w:rsidP="00046DF0">
      <w:pPr>
        <w:tabs>
          <w:tab w:val="left" w:pos="5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торжественное открытие СК </w:t>
      </w:r>
      <w:proofErr w:type="spellStart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капитального ремонта в рамках участия в ППМИ-2017</w:t>
      </w:r>
    </w:p>
    <w:p w:rsidR="00934A83" w:rsidRPr="001813E4" w:rsidRDefault="00934A83" w:rsidP="00046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</w:t>
      </w:r>
      <w:r w:rsidR="005C20DD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айонном празднике «Сабантуй-2017</w:t>
      </w: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934A83" w:rsidRPr="001813E4" w:rsidRDefault="00934A83" w:rsidP="00046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районном конкурсе по </w:t>
      </w:r>
      <w:r w:rsidR="005C20DD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</w:t>
      </w: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«Лучшее новогоднее оформ</w:t>
      </w:r>
      <w:r w:rsidR="005C20DD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малонаселенного пункта» (2</w:t>
      </w: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место);</w:t>
      </w:r>
    </w:p>
    <w:p w:rsidR="00934A83" w:rsidRPr="001813E4" w:rsidRDefault="007D1308" w:rsidP="00046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C20DD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 w:rsidRPr="0018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конкурсе "Лучшее личное подворье"(</w:t>
      </w:r>
      <w:r w:rsidR="001813E4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813E4" w:rsidRPr="0018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ертификат за участие </w:t>
      </w:r>
      <w:r w:rsidRPr="0018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</w:t>
      </w:r>
      <w:proofErr w:type="spellStart"/>
      <w:r w:rsidRPr="0018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тыс.руб</w:t>
      </w:r>
      <w:proofErr w:type="spellEnd"/>
      <w:r w:rsidRPr="00181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</w:p>
    <w:p w:rsidR="00934A83" w:rsidRDefault="00934A83" w:rsidP="00046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играх КВН между сельсовета</w:t>
      </w:r>
      <w:r w:rsidR="00353D54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заняли 2</w:t>
      </w: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</w:t>
      </w:r>
      <w:r w:rsidR="00353D54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зональных играх</w:t>
      </w: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30BA" w:rsidRPr="001813E4" w:rsidRDefault="008A30BA" w:rsidP="00046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районном конкурсе «Мисс Совершенство» (титул </w:t>
      </w:r>
      <w:r w:rsidR="00893CE1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«Мисс Очарование»);</w:t>
      </w:r>
    </w:p>
    <w:p w:rsidR="00934A83" w:rsidRPr="001813E4" w:rsidRDefault="00934A83" w:rsidP="00046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353D54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районных конкурсах «</w:t>
      </w:r>
      <w:proofErr w:type="spellStart"/>
      <w:r w:rsidR="00353D54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Турслет</w:t>
      </w:r>
      <w:proofErr w:type="spellEnd"/>
      <w:proofErr w:type="gramStart"/>
      <w:r w:rsidR="00353D54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,  «</w:t>
      </w:r>
      <w:proofErr w:type="gramEnd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механизатор» и «Студенческая весна»;</w:t>
      </w:r>
    </w:p>
    <w:p w:rsidR="00934A83" w:rsidRPr="001813E4" w:rsidRDefault="00934A83" w:rsidP="00046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районных спортивных первенствах, чемпионатах, спартакиада</w:t>
      </w:r>
      <w:r w:rsidR="00353D54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х: по гиревому </w:t>
      </w:r>
      <w:proofErr w:type="gramStart"/>
      <w:r w:rsidR="00353D54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спорту </w:t>
      </w: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футболу и мини-футболу</w:t>
      </w:r>
      <w:r w:rsidR="00353D54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место)</w:t>
      </w: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53D54"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перетягиванию каната (3 место), </w:t>
      </w: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национальной борьбе «</w:t>
      </w:r>
      <w:proofErr w:type="spellStart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Куреш</w:t>
      </w:r>
      <w:proofErr w:type="spellEnd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 плаванию, по лыжным гонкам, по тяжелой атлетике, по шашкам ( 3 место), шахматам, зимний </w:t>
      </w:r>
      <w:proofErr w:type="spellStart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полиатлон</w:t>
      </w:r>
      <w:proofErr w:type="spellEnd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весенний, осенний кросс;</w:t>
      </w:r>
    </w:p>
    <w:p w:rsidR="00934A83" w:rsidRPr="001813E4" w:rsidRDefault="00934A83" w:rsidP="00046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Спартакиаде бюджетных работников сельских поселений;</w:t>
      </w:r>
    </w:p>
    <w:p w:rsidR="00934A83" w:rsidRPr="001813E4" w:rsidRDefault="00934A83" w:rsidP="00046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праздничные мероприятия и чаепития </w:t>
      </w:r>
      <w:proofErr w:type="gramStart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ветеранов</w:t>
      </w:r>
      <w:proofErr w:type="gramEnd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войны и труда в честь 9 Мая;</w:t>
      </w:r>
    </w:p>
    <w:p w:rsidR="00934A83" w:rsidRPr="001813E4" w:rsidRDefault="00934A83" w:rsidP="00046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праздничные мероприятия и чаепития ко Дню пожилых людей, Дню Матери;</w:t>
      </w:r>
    </w:p>
    <w:p w:rsidR="00934A83" w:rsidRPr="001813E4" w:rsidRDefault="00934A83" w:rsidP="00046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новогодние </w:t>
      </w:r>
      <w:r w:rsid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с.Скворчиха</w:t>
      </w:r>
      <w:proofErr w:type="spellEnd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с.Кинзекеево</w:t>
      </w:r>
      <w:proofErr w:type="spellEnd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д.Алакаево</w:t>
      </w:r>
      <w:proofErr w:type="spellEnd"/>
      <w:r w:rsidRPr="001813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4A83" w:rsidRDefault="00934A83" w:rsidP="00934A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Информация по доходам и расходам: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Доходы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сумме всего –</w:t>
      </w:r>
      <w:r w:rsid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1EA" w:rsidRP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>8 136 78</w:t>
      </w:r>
      <w:r w:rsid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A11EA" w:rsidRP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– 10</w:t>
      </w:r>
      <w:r w:rsid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имущество –</w:t>
      </w:r>
      <w:r w:rsidR="000A11EA" w:rsidRPr="000A11EA">
        <w:t xml:space="preserve"> </w:t>
      </w:r>
      <w:r w:rsidR="000A11EA" w:rsidRP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>126</w:t>
      </w:r>
      <w:r w:rsid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0A11EA" w:rsidRP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>788</w:t>
      </w:r>
      <w:r w:rsid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1EA" w:rsidRP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НДФЛ –</w:t>
      </w:r>
      <w:r w:rsidR="000A11EA" w:rsidRPr="000A11EA">
        <w:t xml:space="preserve"> </w:t>
      </w:r>
      <w:r w:rsidR="000A11EA" w:rsidRP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0A11EA" w:rsidRP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>485</w:t>
      </w:r>
      <w:r w:rsid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1EA" w:rsidRP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A11EA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налог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физ.лиц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A67ECD" w:rsidRPr="00A67ECD">
        <w:t xml:space="preserve"> </w:t>
      </w:r>
      <w:r w:rsidR="00A67ECD">
        <w:rPr>
          <w:rFonts w:ascii="Times New Roman" w:eastAsia="Times New Roman" w:hAnsi="Times New Roman" w:cs="Times New Roman"/>
          <w:sz w:val="24"/>
          <w:szCs w:val="24"/>
          <w:lang w:eastAsia="ru-RU"/>
        </w:rPr>
        <w:t>516 170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7ECD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%</w:t>
      </w:r>
      <w:proofErr w:type="gramEnd"/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налог с организаций -</w:t>
      </w:r>
      <w:r w:rsidR="00A67ECD" w:rsidRPr="00A67ECD">
        <w:t xml:space="preserve"> </w:t>
      </w:r>
      <w:r w:rsidR="00A67ECD">
        <w:rPr>
          <w:rFonts w:ascii="Times New Roman" w:eastAsia="Times New Roman" w:hAnsi="Times New Roman" w:cs="Times New Roman"/>
          <w:sz w:val="24"/>
          <w:szCs w:val="24"/>
          <w:lang w:eastAsia="ru-RU"/>
        </w:rPr>
        <w:t>198 889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– 100 %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Гос.пошлина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совершение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нот.действий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A67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1 700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- 100 %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сдачи в аренду имущества -</w:t>
      </w:r>
      <w:r w:rsidR="00A67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11 412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67EC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%</w:t>
      </w:r>
      <w:proofErr w:type="gramEnd"/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неналоговые доходы –</w:t>
      </w:r>
      <w:r w:rsidR="00A67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30 330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-1</w:t>
      </w:r>
      <w:r w:rsidR="00A67EC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1 % 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Расходы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всего –</w:t>
      </w:r>
      <w:r w:rsidR="00EA12B4" w:rsidRPr="00EA12B4">
        <w:t xml:space="preserve"> </w:t>
      </w:r>
      <w:r w:rsidR="00EA1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7 998 910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– 9</w:t>
      </w:r>
      <w:r w:rsidR="00EA12B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 –</w:t>
      </w:r>
      <w:r w:rsidR="00EA12B4" w:rsidRPr="00EA12B4">
        <w:t xml:space="preserve"> </w:t>
      </w:r>
      <w:r w:rsidR="00EA1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703 485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– 100 %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Центральный аппарат -  </w:t>
      </w:r>
      <w:r w:rsidR="00EA1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1 475 974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– </w:t>
      </w:r>
      <w:proofErr w:type="gramStart"/>
      <w:r w:rsidR="00EA12B4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%</w:t>
      </w:r>
      <w:proofErr w:type="gramEnd"/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Мобилизационная и вневойсковая подготовка – 73 </w:t>
      </w:r>
      <w:r w:rsidR="00EA12B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100%</w:t>
      </w:r>
    </w:p>
    <w:p w:rsidR="00934A83" w:rsidRDefault="00934A83" w:rsidP="00934A83">
      <w:pPr>
        <w:tabs>
          <w:tab w:val="center" w:pos="47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пожарной безопасности –</w:t>
      </w:r>
      <w:r w:rsidR="00EA1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540 016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– 100%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Благоустройство –</w:t>
      </w:r>
      <w:r w:rsidR="00EA1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1 469 530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– 9</w:t>
      </w:r>
      <w:r w:rsidR="00EA12B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Дорожное хозяйство –</w:t>
      </w:r>
      <w:r w:rsidR="00EA1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883 689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– </w:t>
      </w:r>
      <w:r w:rsidR="00EA12B4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–</w:t>
      </w:r>
      <w:r w:rsidR="00EA12B4" w:rsidRPr="00EA12B4">
        <w:t xml:space="preserve"> </w:t>
      </w:r>
      <w:r w:rsidR="00EA1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2 519 657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– 9</w:t>
      </w:r>
      <w:r w:rsidR="00EA12B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934A83" w:rsidRDefault="00934A83" w:rsidP="00934A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7570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планируется провести следующие мероприятия:</w:t>
      </w:r>
    </w:p>
    <w:tbl>
      <w:tblPr>
        <w:tblW w:w="9780" w:type="dxa"/>
        <w:tblLook w:val="01E0" w:firstRow="1" w:lastRow="1" w:firstColumn="1" w:lastColumn="1" w:noHBand="0" w:noVBand="0"/>
      </w:tblPr>
      <w:tblGrid>
        <w:gridCol w:w="9780"/>
      </w:tblGrid>
      <w:tr w:rsidR="00934A83" w:rsidTr="00934A83">
        <w:tc>
          <w:tcPr>
            <w:tcW w:w="9780" w:type="dxa"/>
            <w:hideMark/>
          </w:tcPr>
          <w:p w:rsidR="00934A83" w:rsidRDefault="00934A83">
            <w:pPr>
              <w:tabs>
                <w:tab w:val="center" w:pos="4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газификация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ул.Речной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с.Кинзекеево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34A83" w:rsidRDefault="00934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замена ламп уличного освещения на энергосберегающие;</w:t>
            </w:r>
          </w:p>
          <w:p w:rsidR="00934A83" w:rsidRDefault="00934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возмещение затрат на содержание уличного освещения;</w:t>
            </w:r>
          </w:p>
          <w:p w:rsidR="00934A83" w:rsidRDefault="00934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 полигона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с.Скворчиха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A83" w:rsidRDefault="00934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6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здания 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с.Скворчиха</w:t>
            </w:r>
            <w:proofErr w:type="spellEnd"/>
            <w:r w:rsidR="004F4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переводом администрации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A83" w:rsidRDefault="00934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техническое оснащение 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с.Скворчиха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приобретение музыкальной аппаратуры, </w:t>
            </w:r>
          </w:p>
          <w:p w:rsidR="00934A83" w:rsidRDefault="00934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ремонт моста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д.Осиповка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617EB" w:rsidRDefault="0036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отсыпка гравием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с.Скворчиха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34A83" w:rsidRDefault="00934A83" w:rsidP="0036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установка автобусн</w:t>
            </w:r>
            <w:r w:rsidR="0036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остановок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36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с.Скворчиха</w:t>
            </w:r>
            <w:proofErr w:type="spellEnd"/>
            <w:r w:rsidR="00361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с.Кинзекеево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34A83" w:rsidTr="00934A83">
        <w:tc>
          <w:tcPr>
            <w:tcW w:w="9780" w:type="dxa"/>
            <w:hideMark/>
          </w:tcPr>
          <w:p w:rsidR="00934A83" w:rsidRDefault="00934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уборка проезжей части улиц,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 летний период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обкос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зимний период - очистка от снега;</w:t>
            </w:r>
          </w:p>
        </w:tc>
      </w:tr>
      <w:tr w:rsidR="00934A83" w:rsidTr="00934A83">
        <w:tc>
          <w:tcPr>
            <w:tcW w:w="9780" w:type="dxa"/>
            <w:hideMark/>
          </w:tcPr>
          <w:p w:rsidR="00934A83" w:rsidRDefault="00934A83">
            <w:pPr>
              <w:tabs>
                <w:tab w:val="left" w:pos="3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водопровода управляющей компании;</w:t>
            </w:r>
          </w:p>
        </w:tc>
      </w:tr>
      <w:tr w:rsidR="00934A83" w:rsidTr="00934A83">
        <w:tc>
          <w:tcPr>
            <w:tcW w:w="9780" w:type="dxa"/>
            <w:hideMark/>
          </w:tcPr>
          <w:p w:rsidR="00934A83" w:rsidRDefault="00934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отлов бродячих собак; </w:t>
            </w:r>
          </w:p>
        </w:tc>
      </w:tr>
      <w:tr w:rsidR="00934A83" w:rsidTr="00934A83">
        <w:tc>
          <w:tcPr>
            <w:tcW w:w="9780" w:type="dxa"/>
            <w:hideMark/>
          </w:tcPr>
          <w:p w:rsidR="00934A83" w:rsidRDefault="00934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емонт, установка ограждений бюджетных учреждений, частных домовладений.</w:t>
            </w:r>
          </w:p>
        </w:tc>
      </w:tr>
      <w:tr w:rsidR="00934A83" w:rsidTr="00934A83">
        <w:trPr>
          <w:trHeight w:val="652"/>
        </w:trPr>
        <w:tc>
          <w:tcPr>
            <w:tcW w:w="9780" w:type="dxa"/>
          </w:tcPr>
          <w:p w:rsidR="00934A83" w:rsidRDefault="00934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4A83" w:rsidRDefault="003617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Г.Ф. Бардовская</w:t>
            </w:r>
          </w:p>
        </w:tc>
      </w:tr>
    </w:tbl>
    <w:p w:rsidR="00934A83" w:rsidRDefault="00934A83" w:rsidP="003617EB">
      <w:pPr>
        <w:spacing w:after="0" w:line="240" w:lineRule="auto"/>
        <w:jc w:val="both"/>
      </w:pPr>
    </w:p>
    <w:sectPr w:rsidR="00934A83" w:rsidSect="00893CE1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83"/>
    <w:rsid w:val="00021D25"/>
    <w:rsid w:val="00046DF0"/>
    <w:rsid w:val="00094694"/>
    <w:rsid w:val="000A11EA"/>
    <w:rsid w:val="000C4D65"/>
    <w:rsid w:val="00164331"/>
    <w:rsid w:val="001813E4"/>
    <w:rsid w:val="001F2D6C"/>
    <w:rsid w:val="002465CB"/>
    <w:rsid w:val="00353D54"/>
    <w:rsid w:val="003617EB"/>
    <w:rsid w:val="003A7276"/>
    <w:rsid w:val="00401962"/>
    <w:rsid w:val="004071E2"/>
    <w:rsid w:val="0042319E"/>
    <w:rsid w:val="004C3A08"/>
    <w:rsid w:val="004F4832"/>
    <w:rsid w:val="005645C9"/>
    <w:rsid w:val="005869DD"/>
    <w:rsid w:val="005C20DD"/>
    <w:rsid w:val="005D4847"/>
    <w:rsid w:val="005F4B97"/>
    <w:rsid w:val="006071AA"/>
    <w:rsid w:val="0065642A"/>
    <w:rsid w:val="00713248"/>
    <w:rsid w:val="00727BBA"/>
    <w:rsid w:val="007570FA"/>
    <w:rsid w:val="007766B0"/>
    <w:rsid w:val="007D1308"/>
    <w:rsid w:val="008372B8"/>
    <w:rsid w:val="00893CE1"/>
    <w:rsid w:val="00897860"/>
    <w:rsid w:val="008A30BA"/>
    <w:rsid w:val="00934A83"/>
    <w:rsid w:val="0097196F"/>
    <w:rsid w:val="009E1F78"/>
    <w:rsid w:val="009F429D"/>
    <w:rsid w:val="00A32433"/>
    <w:rsid w:val="00A67ECD"/>
    <w:rsid w:val="00A74942"/>
    <w:rsid w:val="00B1416A"/>
    <w:rsid w:val="00B858A9"/>
    <w:rsid w:val="00CB4013"/>
    <w:rsid w:val="00CD7F8A"/>
    <w:rsid w:val="00E21656"/>
    <w:rsid w:val="00E43C33"/>
    <w:rsid w:val="00E84CC8"/>
    <w:rsid w:val="00EA12B4"/>
    <w:rsid w:val="00ED4259"/>
    <w:rsid w:val="00EF213C"/>
    <w:rsid w:val="00F37D8D"/>
    <w:rsid w:val="00F673AA"/>
    <w:rsid w:val="00F75E59"/>
    <w:rsid w:val="00FC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C6DE91-85C7-479B-A511-0F088D39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A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3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2392</Words>
  <Characters>13639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Skvorchiha</cp:lastModifiedBy>
  <cp:revision>24</cp:revision>
  <cp:lastPrinted>2018-01-25T05:05:00Z</cp:lastPrinted>
  <dcterms:created xsi:type="dcterms:W3CDTF">2018-01-23T13:03:00Z</dcterms:created>
  <dcterms:modified xsi:type="dcterms:W3CDTF">2018-01-25T05:06:00Z</dcterms:modified>
</cp:coreProperties>
</file>