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532" w:rsidRDefault="00FF7532">
      <w:pPr>
        <w:rPr>
          <w:sz w:val="28"/>
        </w:rPr>
      </w:pPr>
      <w:r>
        <w:rPr>
          <w:sz w:val="28"/>
        </w:rPr>
        <w:t xml:space="preserve">План работы </w:t>
      </w:r>
      <w:proofErr w:type="spellStart"/>
      <w:r>
        <w:rPr>
          <w:sz w:val="28"/>
        </w:rPr>
        <w:t>Кинзекеевской</w:t>
      </w:r>
      <w:proofErr w:type="spellEnd"/>
      <w:r>
        <w:rPr>
          <w:sz w:val="28"/>
        </w:rPr>
        <w:t xml:space="preserve"> сельской библиотеки – филиала №15 </w:t>
      </w:r>
    </w:p>
    <w:tbl>
      <w:tblPr>
        <w:tblStyle w:val="a3"/>
        <w:tblpPr w:leftFromText="180" w:rightFromText="180" w:vertAnchor="page" w:horzAnchor="margin" w:tblpXSpec="center" w:tblpY="2571"/>
        <w:tblW w:w="11483" w:type="dxa"/>
        <w:tblLook w:val="04A0" w:firstRow="1" w:lastRow="0" w:firstColumn="1" w:lastColumn="0" w:noHBand="0" w:noVBand="1"/>
      </w:tblPr>
      <w:tblGrid>
        <w:gridCol w:w="5671"/>
        <w:gridCol w:w="5812"/>
      </w:tblGrid>
      <w:tr w:rsidR="00FF7532" w:rsidTr="00FF7532">
        <w:trPr>
          <w:trHeight w:val="2115"/>
        </w:trPr>
        <w:tc>
          <w:tcPr>
            <w:tcW w:w="5671" w:type="dxa"/>
          </w:tcPr>
          <w:p w:rsidR="00FF7532" w:rsidRDefault="00FF7532" w:rsidP="00FF7532">
            <w:r>
              <w:t xml:space="preserve">                                            ЯНВАРЬ</w:t>
            </w:r>
          </w:p>
          <w:p w:rsidR="00FF7532" w:rsidRDefault="00FF7532" w:rsidP="00FF7532">
            <w:r>
              <w:t>Праздничная программа «Новогодний переполох».</w:t>
            </w:r>
          </w:p>
          <w:p w:rsidR="00FF7532" w:rsidRDefault="00FF7532" w:rsidP="00FF7532">
            <w:r>
              <w:t>Выставка «Берегите Землю, берегите!».</w:t>
            </w:r>
          </w:p>
          <w:p w:rsidR="00FF7532" w:rsidRDefault="00FF7532" w:rsidP="00FF7532">
            <w:r>
              <w:t>Фольклорный праздник «В гостях у самовара».</w:t>
            </w:r>
          </w:p>
        </w:tc>
        <w:tc>
          <w:tcPr>
            <w:tcW w:w="5812" w:type="dxa"/>
          </w:tcPr>
          <w:p w:rsidR="00FF7532" w:rsidRDefault="00FF7532" w:rsidP="00FF7532">
            <w:r>
              <w:t xml:space="preserve">                                         ИЮЛЬ</w:t>
            </w:r>
          </w:p>
          <w:p w:rsidR="00FF7532" w:rsidRDefault="00FF7532" w:rsidP="00FF7532">
            <w:r>
              <w:t>Выставка «Книги – юбиляры».</w:t>
            </w:r>
          </w:p>
          <w:p w:rsidR="00FF7532" w:rsidRDefault="00FF7532" w:rsidP="00FF7532">
            <w:r>
              <w:t>Мини – опрос «Читаем всей семьей о природе».</w:t>
            </w:r>
          </w:p>
          <w:p w:rsidR="00FF7532" w:rsidRDefault="00FF7532" w:rsidP="00FF7532">
            <w:r>
              <w:t xml:space="preserve">Развлекательное мероприятие «Приглашаем в </w:t>
            </w:r>
            <w:proofErr w:type="spellStart"/>
            <w:r>
              <w:t>Книгоград</w:t>
            </w:r>
            <w:proofErr w:type="spellEnd"/>
            <w:r>
              <w:t xml:space="preserve"> всех девчонок и ребят».</w:t>
            </w:r>
          </w:p>
          <w:p w:rsidR="00FF7532" w:rsidRDefault="00FF7532" w:rsidP="00FF7532">
            <w:r>
              <w:t>Экскурсия «Читайте сами, читайте с нами, читайте у нас».</w:t>
            </w:r>
          </w:p>
        </w:tc>
      </w:tr>
      <w:tr w:rsidR="00FF7532" w:rsidTr="00FF7532">
        <w:trPr>
          <w:trHeight w:val="1981"/>
        </w:trPr>
        <w:tc>
          <w:tcPr>
            <w:tcW w:w="5671" w:type="dxa"/>
          </w:tcPr>
          <w:p w:rsidR="00FF7532" w:rsidRDefault="00FF7532" w:rsidP="00FF7532">
            <w:r>
              <w:t xml:space="preserve">                                         ФЕВРАЛЬ.</w:t>
            </w:r>
          </w:p>
          <w:p w:rsidR="00FF7532" w:rsidRDefault="00FF7532" w:rsidP="00FF7532">
            <w:r>
              <w:t>Экологический час «Мы все в ответе за нашу Планету».</w:t>
            </w:r>
          </w:p>
          <w:p w:rsidR="00FF7532" w:rsidRDefault="00FF7532" w:rsidP="00FF7532">
            <w:r>
              <w:t>Выставка – хит – парад «Сталинградская битва в художественной литературе.</w:t>
            </w:r>
          </w:p>
          <w:p w:rsidR="00FF7532" w:rsidRDefault="00FF7532" w:rsidP="00FF7532">
            <w:r>
              <w:t>Спортивно – игровой праздник «</w:t>
            </w:r>
            <w:proofErr w:type="gramStart"/>
            <w:r>
              <w:t>Сильные ,</w:t>
            </w:r>
            <w:proofErr w:type="gramEnd"/>
            <w:r>
              <w:t xml:space="preserve"> смелые, ловкие, умелые».</w:t>
            </w:r>
          </w:p>
          <w:p w:rsidR="00FF7532" w:rsidRDefault="00FF7532" w:rsidP="00FF7532">
            <w:r>
              <w:t>Выставка «Природа – наш общий дом».</w:t>
            </w:r>
          </w:p>
        </w:tc>
        <w:tc>
          <w:tcPr>
            <w:tcW w:w="5812" w:type="dxa"/>
          </w:tcPr>
          <w:p w:rsidR="00FF7532" w:rsidRDefault="00FF7532" w:rsidP="00FF7532">
            <w:r>
              <w:t xml:space="preserve">                                           АВГУСТ   </w:t>
            </w:r>
          </w:p>
          <w:p w:rsidR="00FF7532" w:rsidRDefault="00FF7532" w:rsidP="00FF7532"/>
          <w:p w:rsidR="00FF7532" w:rsidRDefault="00FF7532" w:rsidP="00FF7532">
            <w:r>
              <w:t xml:space="preserve">Отпуск.        </w:t>
            </w:r>
          </w:p>
        </w:tc>
      </w:tr>
      <w:tr w:rsidR="00FF7532" w:rsidTr="00FF7532">
        <w:trPr>
          <w:trHeight w:val="2258"/>
        </w:trPr>
        <w:tc>
          <w:tcPr>
            <w:tcW w:w="5671" w:type="dxa"/>
          </w:tcPr>
          <w:p w:rsidR="00FF7532" w:rsidRDefault="00FF7532" w:rsidP="00FF7532">
            <w:r>
              <w:t xml:space="preserve">                                            МАРТ</w:t>
            </w:r>
          </w:p>
          <w:p w:rsidR="00FF7532" w:rsidRDefault="00FF7532" w:rsidP="00FF7532">
            <w:r>
              <w:t>Праздничная программа «С любовью к женщине».</w:t>
            </w:r>
          </w:p>
          <w:p w:rsidR="00FF7532" w:rsidRDefault="00FF7532" w:rsidP="00FF7532">
            <w:r>
              <w:t>Конкурс рисунков «</w:t>
            </w:r>
            <w:proofErr w:type="spellStart"/>
            <w:r>
              <w:t>Экодети</w:t>
            </w:r>
            <w:proofErr w:type="spellEnd"/>
            <w:r>
              <w:t xml:space="preserve"> шагают по планете».</w:t>
            </w:r>
          </w:p>
          <w:p w:rsidR="00FF7532" w:rsidRDefault="00FF7532" w:rsidP="00FF7532">
            <w:r>
              <w:t>Познавательно – библиографический урок – практикум «Встреча с книгами «Всезнайками» или кто расскажет обо всем».</w:t>
            </w:r>
          </w:p>
          <w:p w:rsidR="00FF7532" w:rsidRDefault="00FF7532" w:rsidP="00FF7532"/>
        </w:tc>
        <w:tc>
          <w:tcPr>
            <w:tcW w:w="5812" w:type="dxa"/>
          </w:tcPr>
          <w:p w:rsidR="00FF7532" w:rsidRDefault="00FF7532" w:rsidP="00FF7532">
            <w:r>
              <w:t xml:space="preserve">                                      СЕНТЯБРЬ</w:t>
            </w:r>
          </w:p>
          <w:p w:rsidR="00FF7532" w:rsidRDefault="00FF7532" w:rsidP="00FF7532">
            <w:r>
              <w:t>Стенд «Терроризм – угроза обществу».</w:t>
            </w:r>
          </w:p>
          <w:p w:rsidR="00FF7532" w:rsidRDefault="00FF7532" w:rsidP="00FF7532">
            <w:r>
              <w:t>Экологическая игра «Я дружу с букашкой, птичкой и ромашкой».</w:t>
            </w:r>
          </w:p>
          <w:p w:rsidR="00FF7532" w:rsidRDefault="00FF7532" w:rsidP="00FF7532">
            <w:r>
              <w:t>Литературное путешествие «Зоосад Б. Житкова».</w:t>
            </w:r>
          </w:p>
          <w:p w:rsidR="00FF7532" w:rsidRDefault="00FF7532" w:rsidP="00FF7532">
            <w:r>
              <w:t>Литературный вечер «Раскрой мне, природа, объятия свои».</w:t>
            </w:r>
          </w:p>
        </w:tc>
      </w:tr>
      <w:tr w:rsidR="00FF7532" w:rsidTr="00FF7532">
        <w:trPr>
          <w:trHeight w:val="1823"/>
        </w:trPr>
        <w:tc>
          <w:tcPr>
            <w:tcW w:w="5671" w:type="dxa"/>
          </w:tcPr>
          <w:p w:rsidR="00FF7532" w:rsidRDefault="00FF7532" w:rsidP="00FF7532">
            <w:r>
              <w:t xml:space="preserve">                                       АПРЕЛЬ</w:t>
            </w:r>
          </w:p>
          <w:p w:rsidR="00FF7532" w:rsidRDefault="00FF7532" w:rsidP="00FF7532">
            <w:r>
              <w:t>Акция «Мы чистим мир».</w:t>
            </w:r>
          </w:p>
          <w:p w:rsidR="00FF7532" w:rsidRDefault="00FF7532" w:rsidP="00FF7532">
            <w:r>
              <w:t>Выставка – призыв «Да – здоровью, да – мечте, нет – наркотикам, беде!».</w:t>
            </w:r>
          </w:p>
          <w:p w:rsidR="00FF7532" w:rsidRDefault="00FF7532" w:rsidP="00FF7532">
            <w:r>
              <w:t>Час информации «Советы доктора  «АПЧХИ».</w:t>
            </w:r>
          </w:p>
          <w:p w:rsidR="00FF7532" w:rsidRDefault="00FF7532" w:rsidP="00FF7532">
            <w:r>
              <w:t>Акция «</w:t>
            </w:r>
            <w:proofErr w:type="spellStart"/>
            <w:r>
              <w:t>Библионочь</w:t>
            </w:r>
            <w:proofErr w:type="spellEnd"/>
            <w:r>
              <w:t xml:space="preserve"> – 2017».</w:t>
            </w:r>
          </w:p>
        </w:tc>
        <w:tc>
          <w:tcPr>
            <w:tcW w:w="5812" w:type="dxa"/>
          </w:tcPr>
          <w:p w:rsidR="00FF7532" w:rsidRDefault="00FF7532" w:rsidP="00FF7532">
            <w:r>
              <w:t xml:space="preserve">                                         ОКТЯБРЬ</w:t>
            </w:r>
          </w:p>
          <w:p w:rsidR="00FF7532" w:rsidRDefault="00FF7532" w:rsidP="00FF7532">
            <w:r>
              <w:t>Праздничный калейдоскоп «Золотой возраст».</w:t>
            </w:r>
          </w:p>
          <w:p w:rsidR="00FF7532" w:rsidRDefault="00FF7532" w:rsidP="00FF7532">
            <w:r>
              <w:t>Тестирование «Мое отношение к природе».</w:t>
            </w:r>
          </w:p>
          <w:p w:rsidR="00FF7532" w:rsidRDefault="00FF7532" w:rsidP="00FF7532">
            <w:bookmarkStart w:id="0" w:name="_GoBack"/>
            <w:r>
              <w:t>Литературно – музыкальная композиция «Я этим краем навек  очарован».</w:t>
            </w:r>
          </w:p>
          <w:bookmarkEnd w:id="0"/>
          <w:p w:rsidR="00FF7532" w:rsidRDefault="00FF7532" w:rsidP="00FF7532">
            <w:r>
              <w:t>Обзор новых поступлений «Здравствуй! Я – новая книга!».</w:t>
            </w:r>
          </w:p>
        </w:tc>
      </w:tr>
      <w:tr w:rsidR="00FF7532" w:rsidTr="00FF7532">
        <w:trPr>
          <w:trHeight w:val="2115"/>
        </w:trPr>
        <w:tc>
          <w:tcPr>
            <w:tcW w:w="5671" w:type="dxa"/>
          </w:tcPr>
          <w:p w:rsidR="00FF7532" w:rsidRDefault="00FF7532" w:rsidP="00FF7532">
            <w:r>
              <w:t xml:space="preserve">                                          МАЙ</w:t>
            </w:r>
          </w:p>
          <w:p w:rsidR="00FF7532" w:rsidRDefault="00FF7532" w:rsidP="00FF7532">
            <w:r>
              <w:t>Выставка детских рисунков «Война глазами детей».</w:t>
            </w:r>
          </w:p>
          <w:p w:rsidR="00FF7532" w:rsidRDefault="00FF7532" w:rsidP="00FF7532">
            <w:r>
              <w:t>Тематический вечер «Пусть не будет ничто позабыто, и никто пусть не будет позабыт».</w:t>
            </w:r>
          </w:p>
          <w:p w:rsidR="00FF7532" w:rsidRDefault="00FF7532" w:rsidP="00FF7532">
            <w:r>
              <w:t>Семейный праздник «Этот загадочный бабушкин сундук».</w:t>
            </w:r>
          </w:p>
        </w:tc>
        <w:tc>
          <w:tcPr>
            <w:tcW w:w="5812" w:type="dxa"/>
          </w:tcPr>
          <w:p w:rsidR="00FF7532" w:rsidRDefault="00FF7532" w:rsidP="00FF7532">
            <w:r>
              <w:t xml:space="preserve">                                         НОЯБРЬ</w:t>
            </w:r>
          </w:p>
          <w:p w:rsidR="00FF7532" w:rsidRDefault="00FF7532" w:rsidP="00FF7532">
            <w:r>
              <w:t>Выставка «Мы выбираем жизнь!».</w:t>
            </w:r>
          </w:p>
          <w:p w:rsidR="00FF7532" w:rsidRDefault="00FF7532" w:rsidP="00FF7532">
            <w:r>
              <w:t>Акция дарения «Книге – жизнь в библиотеке»</w:t>
            </w:r>
          </w:p>
          <w:p w:rsidR="00FF7532" w:rsidRDefault="00FF7532" w:rsidP="00FF7532">
            <w:r>
              <w:t>Фольклорный праздник «</w:t>
            </w:r>
            <w:r w:rsidR="00750A17">
              <w:t xml:space="preserve"> </w:t>
            </w:r>
            <w:r>
              <w:t>И</w:t>
            </w:r>
            <w:r w:rsidR="00750A17">
              <w:t xml:space="preserve"> </w:t>
            </w:r>
            <w:r>
              <w:t>в будни, и в праздники, и в горе, и в радости».</w:t>
            </w:r>
          </w:p>
        </w:tc>
      </w:tr>
      <w:tr w:rsidR="00FF7532" w:rsidTr="00FF7532">
        <w:trPr>
          <w:trHeight w:val="1951"/>
        </w:trPr>
        <w:tc>
          <w:tcPr>
            <w:tcW w:w="5671" w:type="dxa"/>
          </w:tcPr>
          <w:p w:rsidR="00FF7532" w:rsidRDefault="00FF7532" w:rsidP="00FF7532">
            <w:r>
              <w:t xml:space="preserve">                                           ИЮНЬ   </w:t>
            </w:r>
          </w:p>
          <w:p w:rsidR="00FF7532" w:rsidRDefault="00FF7532" w:rsidP="00FF7532">
            <w:r>
              <w:t>Выставка «Солнечная светлость книжной премудрости».</w:t>
            </w:r>
          </w:p>
          <w:p w:rsidR="00FF7532" w:rsidRDefault="00FF7532" w:rsidP="00FF7532">
            <w:r>
              <w:t>Праздничная программа «Пусть лето звонкое смеется».</w:t>
            </w:r>
          </w:p>
          <w:p w:rsidR="00FF7532" w:rsidRDefault="00FF7532" w:rsidP="00FF7532">
            <w:r>
              <w:t>Выставка – размышление «Россия начинается с тебя».</w:t>
            </w:r>
          </w:p>
          <w:p w:rsidR="00FF7532" w:rsidRDefault="00FF7532" w:rsidP="00FF7532">
            <w:r>
              <w:t>Акция «</w:t>
            </w:r>
            <w:proofErr w:type="spellStart"/>
            <w:r>
              <w:t>Фотосушка</w:t>
            </w:r>
            <w:proofErr w:type="spellEnd"/>
            <w:r>
              <w:t xml:space="preserve">».          </w:t>
            </w:r>
          </w:p>
        </w:tc>
        <w:tc>
          <w:tcPr>
            <w:tcW w:w="5812" w:type="dxa"/>
          </w:tcPr>
          <w:p w:rsidR="00FF7532" w:rsidRDefault="00FF7532" w:rsidP="00FF7532">
            <w:r>
              <w:t xml:space="preserve">                                      ДЕКАБРЬ</w:t>
            </w:r>
          </w:p>
          <w:p w:rsidR="00FF7532" w:rsidRDefault="00FF7532" w:rsidP="00FF7532">
            <w:r>
              <w:t>Стенд «Толерантность в правовом государстве».</w:t>
            </w:r>
          </w:p>
          <w:p w:rsidR="00FF7532" w:rsidRDefault="00FF7532" w:rsidP="00FF7532">
            <w:r>
              <w:t>Конкурсная программа «Дружеская встреча в Новый год».</w:t>
            </w:r>
          </w:p>
        </w:tc>
      </w:tr>
    </w:tbl>
    <w:p w:rsidR="00FF7532" w:rsidRPr="00FF7532" w:rsidRDefault="00FF7532">
      <w:pPr>
        <w:rPr>
          <w:sz w:val="28"/>
        </w:rPr>
      </w:pPr>
      <w:r>
        <w:rPr>
          <w:sz w:val="28"/>
        </w:rPr>
        <w:t xml:space="preserve">                           </w:t>
      </w:r>
      <w:r w:rsidR="00A91950">
        <w:rPr>
          <w:sz w:val="28"/>
        </w:rPr>
        <w:t xml:space="preserve">                         на 2017</w:t>
      </w:r>
      <w:r>
        <w:rPr>
          <w:sz w:val="28"/>
        </w:rPr>
        <w:t xml:space="preserve"> год.</w:t>
      </w:r>
    </w:p>
    <w:p w:rsidR="00FF7532" w:rsidRDefault="00FF7532"/>
    <w:p w:rsidR="00FF7532" w:rsidRDefault="00FF7532">
      <w:pPr>
        <w:rPr>
          <w:sz w:val="24"/>
        </w:rPr>
      </w:pPr>
      <w:r>
        <w:rPr>
          <w:sz w:val="24"/>
        </w:rPr>
        <w:t>Библиотекарь Гафарова Р. Ф.  Телефон 89093471476</w:t>
      </w:r>
    </w:p>
    <w:sectPr w:rsidR="00FF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6C"/>
    <w:rsid w:val="0007136C"/>
    <w:rsid w:val="0018109D"/>
    <w:rsid w:val="00182D6D"/>
    <w:rsid w:val="00205837"/>
    <w:rsid w:val="002533C5"/>
    <w:rsid w:val="002D4747"/>
    <w:rsid w:val="00562617"/>
    <w:rsid w:val="00750A17"/>
    <w:rsid w:val="007E5656"/>
    <w:rsid w:val="008D33EF"/>
    <w:rsid w:val="00971884"/>
    <w:rsid w:val="00A35DD2"/>
    <w:rsid w:val="00A91950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B25684-5AA3-4DAD-8863-5D8EF716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Гафарова</dc:creator>
  <cp:lastModifiedBy>Skvorchiha</cp:lastModifiedBy>
  <cp:revision>2</cp:revision>
  <dcterms:created xsi:type="dcterms:W3CDTF">2017-01-26T12:29:00Z</dcterms:created>
  <dcterms:modified xsi:type="dcterms:W3CDTF">2017-01-26T12:29:00Z</dcterms:modified>
</cp:coreProperties>
</file>