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15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4"/>
        <w:gridCol w:w="1853"/>
        <w:gridCol w:w="4809"/>
      </w:tblGrid>
      <w:tr w:rsidR="00A238B4" w:rsidRPr="0081293B" w:rsidTr="00FE6D82">
        <w:trPr>
          <w:trHeight w:val="1989"/>
        </w:trPr>
        <w:tc>
          <w:tcPr>
            <w:tcW w:w="510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B4" w:rsidRPr="0081293B" w:rsidRDefault="00A238B4" w:rsidP="00FE6D82">
            <w:pPr>
              <w:autoSpaceDN w:val="0"/>
              <w:spacing w:after="120" w:line="240" w:lineRule="auto"/>
              <w:ind w:left="142" w:hanging="142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</w:t>
            </w:r>
            <w:r w:rsidRPr="0081293B">
              <w:rPr>
                <w:rFonts w:ascii="Lucida Sans Unicode" w:eastAsia="Times New Roma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ортостан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Республикаһы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proofErr w:type="gram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биләмәһе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  <w:p w:rsidR="00A238B4" w:rsidRPr="0081293B" w:rsidRDefault="00A238B4" w:rsidP="00FE6D82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Ишембай районы, Скворчиха  ауылы,             </w:t>
            </w: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</w:t>
            </w:r>
          </w:p>
          <w:p w:rsidR="00A238B4" w:rsidRPr="0081293B" w:rsidRDefault="00A238B4" w:rsidP="00FE6D8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val="en-US"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Мәктәп урамы, 8,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(34794) 2-88-74,                 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be-BY"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val="en-US" w:eastAsia="zh-CN" w:bidi="hi-IN"/>
              </w:rPr>
              <w:t>mail@skvorchiha.ru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B4" w:rsidRPr="0081293B" w:rsidRDefault="00A238B4" w:rsidP="00FE6D8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9834031" wp14:editId="6B4280EC">
                  <wp:extent cx="1038225" cy="1476375"/>
                  <wp:effectExtent l="0" t="0" r="9525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9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B4" w:rsidRPr="0081293B" w:rsidRDefault="00A238B4" w:rsidP="00FE6D82">
            <w:pPr>
              <w:autoSpaceDN w:val="0"/>
              <w:spacing w:after="12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Совет</w:t>
            </w:r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  муниципального района  </w:t>
            </w:r>
            <w:proofErr w:type="spellStart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A238B4" w:rsidRPr="0081293B" w:rsidRDefault="00A238B4" w:rsidP="00FE6D8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453236, Ишимбайский район, село 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Скворчиха</w:t>
            </w: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 xml:space="preserve">, </w:t>
            </w:r>
          </w:p>
          <w:p w:rsidR="00A238B4" w:rsidRPr="0081293B" w:rsidRDefault="00A238B4" w:rsidP="00FE6D8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ул.Школьная</w:t>
            </w:r>
            <w:proofErr w:type="spellEnd"/>
            <w:r w:rsidRPr="0081293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д.8</w:t>
            </w:r>
          </w:p>
          <w:p w:rsidR="00A238B4" w:rsidRPr="0081293B" w:rsidRDefault="00A238B4" w:rsidP="00FE6D82">
            <w:pPr>
              <w:autoSpaceDN w:val="0"/>
              <w:spacing w:after="0" w:line="240" w:lineRule="auto"/>
              <w:jc w:val="center"/>
              <w:rPr>
                <w:rFonts w:ascii="Liberation Serif" w:eastAsia="N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81293B"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81293B">
              <w:rPr>
                <w:rFonts w:ascii="Times New Roman" w:eastAsia="Times New Roma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81293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mail@skvorchiha.ru</w:t>
            </w:r>
          </w:p>
        </w:tc>
      </w:tr>
    </w:tbl>
    <w:p w:rsidR="00A238B4" w:rsidRPr="0081293B" w:rsidRDefault="00A238B4" w:rsidP="00A23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Ҡарар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ab/>
      </w:r>
      <w:r w:rsidRPr="0081293B">
        <w:rPr>
          <w:rFonts w:ascii="Times New Roman Bash" w:eastAsia="Times New Roman" w:hAnsi="Times New Roman Bash" w:cs="Times New Roman Bash"/>
          <w:b/>
          <w:kern w:val="3"/>
          <w:sz w:val="27"/>
          <w:szCs w:val="27"/>
          <w:lang w:val="be-BY" w:eastAsia="zh-CN"/>
        </w:rPr>
        <w:t xml:space="preserve">                                                                       </w:t>
      </w:r>
      <w:r w:rsidRPr="0081293B">
        <w:rPr>
          <w:rFonts w:ascii="Times New Roman Bash" w:eastAsia="Times New Roman" w:hAnsi="Times New Roman Bash" w:cs="Times New Roman Bash"/>
          <w:b/>
          <w:caps/>
          <w:kern w:val="3"/>
          <w:sz w:val="27"/>
          <w:szCs w:val="27"/>
          <w:lang w:val="be-BY" w:eastAsia="zh-CN"/>
        </w:rPr>
        <w:t>решение</w:t>
      </w:r>
    </w:p>
    <w:p w:rsidR="00A238B4" w:rsidRPr="0081293B" w:rsidRDefault="00A238B4" w:rsidP="00A238B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</w:p>
    <w:p w:rsidR="00A238B4" w:rsidRPr="0081293B" w:rsidRDefault="00A238B4" w:rsidP="00A238B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___________</w:t>
      </w:r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№ ___________</w:t>
      </w:r>
    </w:p>
    <w:p w:rsidR="00A238B4" w:rsidRPr="0081293B" w:rsidRDefault="00A238B4" w:rsidP="00A238B4">
      <w:pPr>
        <w:tabs>
          <w:tab w:val="left" w:pos="48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spellStart"/>
      <w:r w:rsidRPr="0081293B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с.Скворчиха</w:t>
      </w:r>
      <w:proofErr w:type="spellEnd"/>
    </w:p>
    <w:p w:rsidR="002052C3" w:rsidRDefault="002052C3">
      <w:pPr>
        <w:rPr>
          <w:rFonts w:ascii="Times New Roman" w:hAnsi="Times New Roman" w:cs="Times New Roman"/>
          <w:sz w:val="28"/>
          <w:szCs w:val="28"/>
        </w:rPr>
      </w:pPr>
    </w:p>
    <w:p w:rsidR="00F313BD" w:rsidRDefault="00F313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ПРОЕКТ</w:t>
      </w:r>
    </w:p>
    <w:p w:rsidR="00F313BD" w:rsidRDefault="00F313BD">
      <w:pPr>
        <w:rPr>
          <w:rFonts w:ascii="Times New Roman" w:hAnsi="Times New Roman" w:cs="Times New Roman"/>
          <w:sz w:val="28"/>
          <w:szCs w:val="28"/>
        </w:rPr>
      </w:pP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Соглашения между органами местного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самоуправления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Советом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передаче Совету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  <w:bookmarkStart w:id="0" w:name="_GoBack"/>
      <w:bookmarkEnd w:id="0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Башкортостан осуществления части полномочий Совета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по вопросу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выплаты пенсии муниципальным служащим</w:t>
      </w: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«Об общих принципах организации местного самоуправления в Российской Федерации» 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Соглашение между органами местного самоуправления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и Советом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передаче Совету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осуществления части полномочий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вопросу  выплаты пенсии муниципальным служащим (прилагается).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решение вступает в силу с 01 января 2022 года.</w:t>
      </w: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_»   </w:t>
      </w:r>
      <w:proofErr w:type="gram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2021 года</w:t>
      </w: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______ 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СОГЛАШЕНИЕ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 органами местного самоуправления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и сельского </w:t>
      </w:r>
      <w:proofErr w:type="gram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proofErr w:type="gram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о передаче муниципальному району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части полномочий сельского поселения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по вопросу выплаты пенсии муниципальным служащим</w:t>
      </w:r>
    </w:p>
    <w:p w:rsidR="00A238B4" w:rsidRPr="00A238B4" w:rsidRDefault="00A238B4" w:rsidP="00A238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именуемый в дальнейшем «Сторона 1», в лице председателя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Герасименко Салимы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Алтынтимировны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действующего на основании Устава, с одной стороны и 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именуемый в дальнейшем «Сторона 2», в лице председателя Совета Бакановой Галины Ильиничны, действующего на основании Устава, с другой стороны, вместе именуемые «Стороны», заключили настоящее соглашение о нижеследующем.</w:t>
      </w: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Предмет Соглашения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Соглашения является передача осуществления следующего полномочия Стороны 1 Стороне 2: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выплата пенсии муниципальным служащим.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2. Права и обязанности Сторон</w:t>
      </w: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numPr>
          <w:ilvl w:val="0"/>
          <w:numId w:val="5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 1: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перечисляет финансовые средства Стороне 2 в виде субвенции из </w:t>
      </w:r>
      <w:proofErr w:type="gram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 сельского</w:t>
      </w:r>
      <w:proofErr w:type="gram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 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190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       ( 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девяносто 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 в следующем порядке: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равными частями ежемесячно не позднее 15 числа.</w:t>
      </w:r>
    </w:p>
    <w:p w:rsidR="00A238B4" w:rsidRPr="00A238B4" w:rsidRDefault="00A238B4" w:rsidP="00A238B4">
      <w:pPr>
        <w:numPr>
          <w:ilvl w:val="0"/>
          <w:numId w:val="5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Сторона 2:</w:t>
      </w:r>
    </w:p>
    <w:p w:rsidR="00A238B4" w:rsidRPr="00A238B4" w:rsidRDefault="00A238B4" w:rsidP="00A238B4">
      <w:pPr>
        <w:numPr>
          <w:ilvl w:val="0"/>
          <w:numId w:val="1"/>
        </w:numPr>
        <w:tabs>
          <w:tab w:val="num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полномочия, предусмотренные статьей 1 настоящего Соглашения;</w:t>
      </w:r>
    </w:p>
    <w:p w:rsidR="00A238B4" w:rsidRPr="00A238B4" w:rsidRDefault="00A238B4" w:rsidP="00A238B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распоряжается переданными ей финансовыми средствами по целевому назначению;</w:t>
      </w:r>
    </w:p>
    <w:p w:rsidR="00A238B4" w:rsidRPr="00A238B4" w:rsidRDefault="00A238B4" w:rsidP="00A238B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предоставляет документы и иную информацию, связанную                                   с выполнением переданных полномочий, не позднее 10 дней со дня получения письменного запроса;</w:t>
      </w:r>
    </w:p>
    <w:p w:rsidR="00A238B4" w:rsidRPr="00A238B4" w:rsidRDefault="00A238B4" w:rsidP="00A238B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условия для беспрепятственного проведения Стороной 1 проверок осуществления переданных полномочий и использования предоставленных субвенций;</w:t>
      </w:r>
    </w:p>
    <w:p w:rsidR="00A238B4" w:rsidRPr="00A238B4" w:rsidRDefault="00A238B4" w:rsidP="00A238B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позднее 10 дней передает Стороне 1 неиспользованные финансовые средства, перечисляемые на осуществление полномочий.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3. Порядок определения объема субвенций</w:t>
      </w: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определения объема субвенций, необходимых для осуществления передаваемых полномочий, устанавливается решением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 бюджете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на 2022 год и на плановый период 2023 и 2024 годов в соответствии с бюджетным законодательством.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Основания и порядок прекращения Соглашения</w:t>
      </w:r>
    </w:p>
    <w:p w:rsidR="00A238B4" w:rsidRPr="00A238B4" w:rsidRDefault="00A238B4" w:rsidP="00A238B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прекращается по истечении срока его действия.</w:t>
      </w:r>
    </w:p>
    <w:p w:rsidR="00A238B4" w:rsidRPr="00A238B4" w:rsidRDefault="00A238B4" w:rsidP="00A238B4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может быть досрочно прекращено:</w:t>
      </w:r>
    </w:p>
    <w:p w:rsidR="00A238B4" w:rsidRPr="00A238B4" w:rsidRDefault="00A238B4" w:rsidP="00A238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соглашению Сторон;</w:t>
      </w:r>
    </w:p>
    <w:p w:rsidR="00A238B4" w:rsidRPr="00A238B4" w:rsidRDefault="00A238B4" w:rsidP="00A238B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одностороннем порядке без обращения в суд: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изменения федерального законодательства или законодательства Республики Башкортостан, в связи с которым реализация переданных полномочий становится невозможной;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Стороной 2 в случае неоднократной (два и более раз) просрочки перечисления субвенции Стороной 1 более чем на 3 месяца;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Стороной 1 в случае установления факта нарушения Стороной 2 осуществления переданных полномочий.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Уведомление о расторжении настоящего Соглашения в </w:t>
      </w:r>
      <w:proofErr w:type="gram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одностороннем  порядке</w:t>
      </w:r>
      <w:proofErr w:type="gram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другой Стороне в письменном виде. Соглашение считается расторгнутым по истечении 30 дней с даты направления указанного уведомления.</w:t>
      </w:r>
    </w:p>
    <w:p w:rsidR="00A238B4" w:rsidRPr="00A238B4" w:rsidRDefault="00A238B4" w:rsidP="00A238B4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прекращении настоящего Соглашения, в том числе досрочном, Сторона 2 возвращает неиспользованные финансовые средства.</w:t>
      </w:r>
    </w:p>
    <w:p w:rsidR="00A238B4" w:rsidRPr="00A238B4" w:rsidRDefault="00A238B4" w:rsidP="00A238B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Ответственность сторон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просрочки перечисления субвенций, предусмотренных статьей 2 настоящего Соглашения, Сторона 1 уплачивает Стороне 2, в </w:t>
      </w:r>
      <w:proofErr w:type="gram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  трехсотой</w:t>
      </w:r>
      <w:proofErr w:type="gram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части  действующей ставки рефинансирования Банка России  от  не выплаченных  в  срок  сумм.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Порядок разрешения споров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Споры, связанные с исполнением настоящего Соглашения, разрешаются сторонами путем проведения переговоров и использования иных согласительных процедур.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случае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 спор подлежит рассмотрению Арбитражным судом Республики Башкортостан в соответствии с законодательством.</w:t>
      </w: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7. Заключительные условия</w:t>
      </w:r>
    </w:p>
    <w:p w:rsidR="00A238B4" w:rsidRPr="00A238B4" w:rsidRDefault="00A238B4" w:rsidP="00A238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Соглашение подлежит обязательному утверждению решениями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Совета муниципального района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Соглашение вступает в силу с 01 января 2022 года и действует по 31 декабря 2022 года.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 изменения и дополнения к настоящему Соглашению вносятся по взаимному согласию сторон и оформляются дополнительными соглашениями в письменной форме, подписанными уполномоченными представителями Сторон.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всем вопросам, не урегулированным настоящим Соглашением, но возникающим в ходе его реализации, стороны Соглашения будут руководствоваться законодательством.</w:t>
      </w:r>
    </w:p>
    <w:p w:rsidR="00A238B4" w:rsidRPr="00A238B4" w:rsidRDefault="00A238B4" w:rsidP="00A238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Соглашение составлено в двух экземплярах, по одному для каждой из сторон, которые имеют равную юридическую силу.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сельского поселения                                   Совет муниципального района   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                                       Республики Башкортостан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Председатель Совета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                                        муниципального района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                                            муниципального района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                                   </w:t>
      </w:r>
      <w:proofErr w:type="gram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 Башкортостан</w:t>
      </w:r>
      <w:proofErr w:type="gramEnd"/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____________ </w:t>
      </w:r>
      <w:proofErr w:type="spell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Г.И.Баканова</w:t>
      </w:r>
      <w:proofErr w:type="spellEnd"/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</w:t>
      </w:r>
      <w:proofErr w:type="gramStart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2021</w:t>
      </w:r>
      <w:proofErr w:type="gramEnd"/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«_____» декабря 2021 года</w:t>
      </w:r>
    </w:p>
    <w:p w:rsidR="00A238B4" w:rsidRPr="00A238B4" w:rsidRDefault="00A238B4" w:rsidP="00A238B4">
      <w:pPr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38B4" w:rsidRPr="00A238B4" w:rsidRDefault="00A238B4" w:rsidP="00A238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8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</w:p>
    <w:p w:rsidR="00A238B4" w:rsidRPr="00A238B4" w:rsidRDefault="00A238B4">
      <w:pPr>
        <w:rPr>
          <w:rFonts w:ascii="Times New Roman" w:hAnsi="Times New Roman" w:cs="Times New Roman"/>
          <w:sz w:val="28"/>
          <w:szCs w:val="28"/>
        </w:rPr>
      </w:pPr>
    </w:p>
    <w:sectPr w:rsidR="00A238B4" w:rsidRPr="00A238B4" w:rsidSect="00A238B4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ash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41"/>
    <w:rsid w:val="002052C3"/>
    <w:rsid w:val="007F4384"/>
    <w:rsid w:val="00976141"/>
    <w:rsid w:val="00A238B4"/>
    <w:rsid w:val="00F313BD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B5A951-6BD1-4C77-826B-65D86928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8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5</cp:revision>
  <dcterms:created xsi:type="dcterms:W3CDTF">2021-11-15T11:54:00Z</dcterms:created>
  <dcterms:modified xsi:type="dcterms:W3CDTF">2021-12-01T11:50:00Z</dcterms:modified>
</cp:coreProperties>
</file>