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pacing w:val="-5"/>
          <w:lang w:eastAsia="ru-RU"/>
        </w:rPr>
      </w:pPr>
      <w:r w:rsidRPr="00BC2222">
        <w:rPr>
          <w:rFonts w:ascii="Times New Roman" w:eastAsia="Times New Roman" w:hAnsi="Times New Roman" w:cs="Arial"/>
          <w:spacing w:val="-5"/>
          <w:lang w:eastAsia="ru-RU"/>
        </w:rPr>
        <w:t xml:space="preserve">Утвержден  постановлением администрации 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pacing w:val="-5"/>
          <w:lang w:eastAsia="ru-RU"/>
        </w:rPr>
      </w:pPr>
      <w:r w:rsidRPr="00BC2222">
        <w:rPr>
          <w:rFonts w:ascii="Times New Roman" w:eastAsia="Times New Roman" w:hAnsi="Times New Roman" w:cs="Arial"/>
          <w:spacing w:val="-5"/>
          <w:lang w:eastAsia="ru-RU"/>
        </w:rPr>
        <w:t>Сельского поселения Скворчихинский сельсовет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pacing w:val="-5"/>
          <w:lang w:eastAsia="ru-RU"/>
        </w:rPr>
      </w:pPr>
      <w:r w:rsidRPr="00BC2222">
        <w:rPr>
          <w:rFonts w:ascii="Times New Roman" w:eastAsia="Times New Roman" w:hAnsi="Times New Roman" w:cs="Arial"/>
          <w:spacing w:val="-5"/>
          <w:lang w:eastAsia="ru-RU"/>
        </w:rPr>
        <w:t xml:space="preserve">муниципального района Ишимбайский район РБ 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pacing w:val="-5"/>
          <w:lang w:eastAsia="ru-RU"/>
        </w:rPr>
      </w:pPr>
      <w:r w:rsidRPr="00BC2222">
        <w:rPr>
          <w:rFonts w:ascii="Times New Roman" w:eastAsia="Times New Roman" w:hAnsi="Times New Roman" w:cs="Arial"/>
          <w:spacing w:val="-5"/>
          <w:lang w:eastAsia="ru-RU"/>
        </w:rPr>
        <w:t>от 31.10.2016 г. №124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санкционирования оплаты денежных обязательств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получателей средств бюджета сельского поселения Скворчихинский сельсовет муниципального района Ишимбайский район и администраторов источников финансирования дефицита бюджета муниципального района Ишимбайский район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разработан на основании статей 219 и 219.2 Бюджетного кодекса Российской Федерации и устанавливает порядок санкционирования оплаты денежных обязательств получателей средств бюджета сельского поселения Сквочрихинский сельсовет муниципального района муниципального района Ишимбайский район (далее - получатели средств) и администраторов источников финансирования дефицита бюджета сельского поселения Скворчихинский  сельсовет муниципального района муниципального района Ишимбайский район (далее - администраторы источников финансирования дефицита бюджета), принимаемых за счет средств бюджета сельского поселения Скворчихинский  сельсовет муниципального района муниципального района Ишимбайский района Республики Башкортостан, в том числе поступивших из федерального бюджета.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Для оплаты денежных обязательств получатели средств, администраторы источников финансирования дефицита бюджета представляют в финансовое управление (далее – финансовое управление)  Заявку на кассовый расход (далее – Заявка), в порядке, установленном в соответствии с бюджетным законодательством.  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представляется в электронном виде с применением электронной цифровой подписи (далее - в электронном виде). 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технической возможности организации электронного документооборота с применением электронной цифровой подписи Заявка представляется на бумажном носителе с одновременным представлением на машинном носителе (далее - на бумажном носителе). 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подписывается руководителем и главным бухгалтером (иными уполномоченными руководителем лицами) получателя средств бюджета (администратора источников финансирования дефицита бюджета).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Уполномоченный работник финансового управления не позднее трех рабочих дней, со дня представления получателем средств (администратором источников финансирования дефицита бюджета) Заявки, проверяет Заявку на соответствие установленной форме,  наличие в  ней реквизитов и показателей, предусмотренных  пунктом 5 настоящего Порядка,  наличие документов, предусмотренных пунктами 7, 9 настоящего Порядка,  соответствующим требованиям, установленным пунктами 10 - 13 настоящего Порядка. 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Уполномоченный работник финансового управления не позднее срока, установленного пунктом 3 настоящего Порядка, проверяет Заявку на соответствие установленной форме, соответствие подписей имеющимся </w:t>
      </w: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образцам, представленным  получателем средств (администратором источников финансирования дефицита бюджета) в порядке, установленном  для открытия соответствующего лицевого счета. 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настоящего пункта применяются в отношении санкционирования по лицевым счетам, открытым в финансовом управлении.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Заявка проверяется на наличие в ней  следующих реквизитов и показателей: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кода участника бюджетного процесса по Сводному реестру получателей средств бюджета, главных администраторов и администраторов доходов бюджета, главных администраторов  и администраторов источников финансирования дефицита бюджета (далее – Сводный реестр) и номера соответствующего лицевого счета, открытого получателю средств бюджета или администратору источника финансирования дефицита бюджета;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кодов классификации расходов бюджетов (классификации источников финансирования дефицитов бюджетов), по которым необходимо произвести кассовый расход (кассовую выплату), и кода объекта капитального строительства (объекта недвижимости, мероприятия (укрупненного инвестиционного проекта)), включенного в республиканскую адресную инвестиционную программу (далее – РАИП) или  в 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(далее - Терзаказ) (при наличии),           а также текстового назначения платежа;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суммы кассового расхода (кассовой выплаты) и цифрового кода валюты в соответствии с Общероссийским классификатором валют, в которой он должен быть произведен, правильно указанной итоговой суммы  цифрами и  прописью;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суммы кассового расхода (кассовой выплаты) в валюте Российской Федерации, в рублевом эквиваленте, исчисленном на дату оформления Заявки;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суммы налога на добавленную стоимость (при наличии);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вида средств;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наименования, банковских реквизитов, идентификационного номера налогоплательщика (ИНН) и кода причины постановки на учет (КПП) получателя денежных средств по Заявке;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номера учтенного в финансовом  управлении бюджетного обязательства получателя средств (при его наличии);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данных для осуществления налоговых и иных обязательных платежей в бюджеты бюджетной системы Российской Федерации (при необходимости);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реквизитов (номер, дата) и предмета договора (муниципального контракта, соглашения) или нормативного правового акта о предоставлении субсидии, являющихся основанием для принятия получателем средств бюджетного обязательства:                        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договора (муниципального контракта)  на поставку товаров, выполнение работ, оказание услуг для муниципальных нужд;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договора, заключенного в связи с предоставлением бюджетных инвестиций юридическому лицу в соответствии со статьей 80 Бюджетного кодекса Российской Федерации (далее- договор (муниципальный контракт));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договора аренды;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соглашения о предоставлении из бюджета муниципального района  субсидии, субвенции, иного межбюджетного трансферта, имеющих целевое назначение, бюджетам городского и сельских поселений;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соглашения о предоставлении из бюджета Республики Башкортостан межбюджетных трансфертов бюджетам муниципальных районов  на софинансирование  капитальных вложений, заключенного в установленном порядке в целях реализации РАИП или Терзаказа;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соглашения о предоставлении субсидии муниципальному бюджетному или муниципальному автономному учреждению, иному юридическому лицу, или индивидуальному предпринимателю, или физическому лицу-производителю товаров, работ и услуг (далее - субсидии юридическому лицу) заключенного в соответствии с бюджетным законодательством Российской Федерации ( далее - соглашение о предоставлении субсидии юридическому лицу);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нормативного правового  акта, предусматривающего предоставление субсидии юридическому лицу, если порядком (правилами) предоставления указанной субсидии не предусмотрено заключение соглашения (далее- нормативный правовой акт о предоставлении субсидии юридическому лицу);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11) реквизитов (тип, номер, дата) документа, подтверждающего возникновение денежного обязательства при поставке товаров (накладная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акт приемки-передачи, и (или) счет-фактура), выполнении работ, оказании услуг (акт выполненных работ (оказанных услуг), справка о стоимости выполненных работ и затрат (унифицированная форма №КС-3) и (или) счет,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счет-фактура), номер и дата исполнительного документа (исполнительный лист, судебный приказ), иных документов, подтверждающих возникновение денежных обязательств, предусмотренных законодательством (далее- документы, подтверждающие возникновение денежных обязательств).;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12) уникального номера реестровой записи, присвоенный муниципальному контракту на поставку товаров, выполнение работ, оказание услуг в реестре муниципальных контрактов, заключенных от имени муниципального района Ишимбайский район по итогам размещения заказов (далее – реестр контрактов).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подпункта 3 настоящего пункта применяются в отношении оплаты денежных обязательств по лицевым счетам, открытым в финансовом управлении 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6. Требования подпунктов 10 и 11 пункта 5 настоящего Порядка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применяются в   отношении: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при оплате по договору на оказание услуг, выполнение работ, заключенному получателем средств с физическим лицом, не являющимся индивидуальным предпринимателем;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при перечислении средств получателям средств, осуществляющим в соответствии с бюджетным законодательством операции со средствами бюджета сельского поселения Скворчихинский  сельсовет муниципального района муниципального района (в том числе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иностранной валюте) на счетах, открытых им в учреждении Центрального банка Российской Федерации или кредитной организации, получателям средств, находящимся за пределами муниципального района 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получающим средства бюджета муниципального района  от главного распорядителя (распорядителя) средств бюджета муниципального района;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подпункта 10 пункта 5 настоящего Порядка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применяются в отношении Заявки при оплате товаров, выполнении работ, оказании услуг, в случаях, когда заключение договоров (государственных контрактов) законодательством Российской Федерации не предусмотрено.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подпункта 11 пункта 5 настоящего Порядка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применяются в отношении Заявки при: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 авансовых платежей в соответствии с условиями договора (государственного контракта);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перечислении средств в соответствии с соглашениями, предусмотренными настоящим Порядком;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перечислении средств в соответствии с договором, заключенным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предоставлением бюджетных инвестиций юридическому лицу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80 Бюджетного кодекса Российской Федерации;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перечислении средств в соответствии с нормативным правовым актом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субсидии юридическому лицу.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одной Заявке может содержаться несколько сумм кассовых расходов (кассовых выплат) по разным кодам классификации расходов бюджетов (классификации источников финансирования дефицитов бюджетов)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денежным обязательствам в рамках одного бюджетного обязательства получателя средств (администратора источников финансирования дефицита бюджета).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Для подтверждения возникновения денежного обязательства получатель средств представляет в сектор исполнения бюджета, осуществляющий санкционирование вместе с Заявкой указанные в ней в соответствии 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подпунктом 11 пункта 5 настоящего Порядка соответствующие документы, подтверждающие возникновение денежного обязательства согласно требованиям, установленным пунктом 9 настоящего Порядка.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подтверждения денежного обязательства, возникшего в соответствии с условиями бюджетного обязательства, обусловленного государственным контрактом, предусматривающим обязанность получателя средств - государственного заказчика по перечислению сумм неустойки (штрафа, пеней)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в доход бюджета Республики Башкортостан, получатель средств представляет в отделы финансового управления, осуществляющие санкционирование, не позднее представления Заявки на оплату денежного обязательства по муниципальному контракту, платежный документ на перечисление в доход бюджета суммы неустойки (штрафа, пеней) по данному муниципальному контракту.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Требования, установленные пунктом 7 настоящего Порядка не распространяются на санкционирование оплаты денежных обязательств, связанных: с обеспечением выполнения функций бюджетных учреждений (за </w:t>
      </w: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исключением денежных обязательств по поставкам товаров, выполнению работ, оказанию услуг, аренде);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социальными выплатами населению;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предоставлением бюджетных инвестиций юридическому лицу, по договору в соответствии со статьей 80 Бюджетного Кодекса Российской Федерации.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субсидий юридическим лицам, индивидуальным предпринимателям, физическим лицам - производителям товаров, работ, услуг;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предоставлением межбюджетных трансфертов;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предоставлением платежей, взносов, безвозмездных перечислений субъектам международного права;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обслуживанием муниципального долга;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исполнением судебных актов по искам к  Республике Башкортостан  о возмещении вреда, причиненного гражданину или юридическому лицу в результате незаконных действий (бездействия) органов государственной 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 Республики Башкортостан (государственных органов Республики Башкортостан ) либо должностных лиц этих органов;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Получатель средств представляет в сектор исполнения бюджета, осуществляющие санкционирование при наличии электронного документооборота с применением электронной подписи электронную копию, созданную посредством сканирования, подтвержденную электронной подписью уполномоченного лица получателя средств, соответствующего документа, подтверждающего возникновение денежного обязательства (далее - электронная копия документа).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технической возможности организации электронного документооборота с применением электронной подписи получатель средств представляет в сектор исполнения бюджета, осуществляющие санкционирование документ, подтверждающий возникновение денежного обязательства 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носителе, а также его копию, заверенную уполномоченным лицом получателя средств.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для подтверждения денежных обязательств по бюджетным инвестициям в форме капитальных вложений в объекты муниципальной собственности получатель средств представляет в отделы финансового управления, осуществляющие санкционирование, на бумажном носителе заверенные уполномоченным лицом получателя средств копии: положительного заключения государственной экспертизы проектной документации объектов капитального строительства и результатов инженерных изысканий в случае, если проведение экспертизы является обязательным в соответствии с законодательством, положительного заключения о достоверности определения сметной стоимости объектов, приказа об утверждении (переутверждении) проектной документации, сводно-сметного расчета, титульных списков вновь начинаемых объектов с разбивкой по годам на весь период строительства с выделением пусковых комплексов (очередей), титульных списков переходящих объектов с указанием объемов бюджетных инвестиций, строительно-монтажных работ, оборудования и прочих затрат на соответствующий год, утвержденные государственным заказчиком, справок о стоимости выполненных работ и затрат </w:t>
      </w: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(унифицированная форма N КС-3) и актов о приемке выполненных работ (унифицированная форма N КС-2), актов оценки стоимости объектов недвижимости (в случаях, установленных законодательством), договоров об участии муниципального района в собственности субъекта инвестиций, заключенных между администрацией муниципального района Республики Башкортостан или уполномоченными органами исполнительной власти и юридическими лицами (при предоставлении бюджетных инвестиций юридическому лицу, не являющемуся муниципальным учреждением и муниципальным унитарным предприятием муниципального района Ишимбайский район Республики Башкортостан) и концессионных соглашений (для объектов капитального строительства, реализации которых осуществляется в рамках концессионных соглашений).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Прилагаемый к Заявке документ, подтверждающий возникновение денежного обязательства на бумажном носителе после сверки его 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заверенной копией подлежит возврату получателю средств, заверенные копии документов , подтверждающих возникновение денежного обязательства остаются в секторе исполнения бюджета, осуществляющий санкционирование, и подлежат хранению в соответствии с правилами организации государственного архивного дела.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ранее созданной в соответствии с условиями настоящего пункта электронной копии документа подтверждение возникновения денежного обязательства, вытекающего из такого документа, осуществляется на основании имеющейся электронной копии соответствующего документа.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Электронные копии документов подлежат хранению в финансовом управлении 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правилами организации государственного архивного дел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Заявки по следующим направлениям: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коды классификации расходов бюджетов, указанные в Заявке,  должны соответствовать кодам бюджетной классификации, действующим в текущем финансовом году на момент представления Заявки; 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соответствие указанных в Заявке кодов видов расходов, относящихся к расходам бюджетов, текстовому назначению платежа, исходя из содержания текста назначения платежа, в соответствии с утвержденным в установленном порядке Министерством финансов Российской Федерации порядком применения бюджетной классификации Российской Федерации. 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не превышение указанного в Заявке авансового платежа предельному размеру авансового платежа, установленному законодательством, в случае представления Заявки для оплаты денежных обязательств по муниципальным контрактам  на поставку товаров, выполнение работ, оказание услуг, соответствие размера и срока выплаты арендной платы за период пользования имуществом условиям договора аренды; 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соответствие содержания операции, исходя из документа, подтверждающего возникновение денежного обязательства, содержанию текста назначения платежа, указанным в Заявке;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</w:t>
      </w: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 превышение сумм в Заявке остатков соответствующих лимитов бюджетных обязательств, учтенных на лицевом счете получателя бюджетных средств;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соответствие наименования, ИНН, КПП, банковских реквизитов получателя денежных средств, указанных в Заявке, ИНН, КПП, банковским реквизитам получателей денежных средств, указанным в документе, подтверждающем возникновение денежного обязательства (при наличии);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7) дата, на которую сформирована Заявка, должна быть не ранее трех рабочих дней от даты ее представления.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При санкционировании оплаты денежного обязательства, возникающего по документу-основанию, указанному в подпункте 10 пункта 5 настоящего Порядка (далее - документ-основание) согласно указанному  в Заявке  номеру ранее учтенного  финансовым  управлением бюджетного обязательства получателя средств (далее – бюджетное обязательство), осуществляется проверка соответствия информации, указанной в Заявке, реквизитам и показателям бюджетного обязательства на: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идентичность кода участника бюджетного процесса по Сводному реестру по бюджетному обязательству и платежу;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идентичность кода (кодов) классификации расходов по бюджетному обязательству и платежу;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идентичность предмета бюджетного обязательства и содержания текста назначения платежа;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идентичность кода валюты, в которой принято бюджетное обязательство,  и кода валюты в которой должен быть осуществлен платеж;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непревышение суммы кассового расхода над суммой неисполненного бюджетного обязательства;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соответствие кода классификации расходов и кода объекта РАИП или Терзаказа по бюджетному обязательству и платежу;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идентичность наименования, ИНН, КПП получателя денежных средств, указанного в Заявке, и банковских  по бюджетному обязательству и платежу;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непревышение размера авансового платежа по бюджетному обязательству и платежу;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наличие в показателях бюджетного обязательства ссылки на уникальный номер реестровой записи, присвоенный муниципальному контракту на поставку товаров, выполнение работ, оказание услуг в реестре контрактов; 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10) идентичность реквизитов и показателей бюджетного обязательства по муниципальному контракту на поставку товаров, выполнение работ, оказание услуг сведениям  о нем в реестре контрактов;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для санкционирования оплаты денежных обязательств 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государственным контрактам дополнительно осуществляется проверка на соответствие сведений о государственном контракте в реестре госконтрактов, и сведений о принятом на учет бюджетном обязательстве 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государственному контракту условиям данного государственного контракта;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12) подпункта нет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наличие на официальном сайте в сети Интернет www.bus.gov.ru, 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котором подлежит размещению информация о государственных (муниципальных) учреждениях, государственного задания на оказание государственных услуг (выполнение работ), на финансовое обеспечение выполнения которого осуществляется перечисление субсидии на основании Заявки.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При санкционировании оплаты денежных обязательств по расходам по публичным нормативным обязательствам осуществляется проверка Заявки по следующим направлениям: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коды классификации расходов бюджетов, указанные в Заявке, должны соответствовать кодам бюджетной классификации, действующим в текущем финансовом году на момент представления Заявки;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соответствие указанных в Заявке кодов видов расходов, относящихся к расходам бюджетов, исходя из содержания текста назначения платежа, кодам, указанным в порядке применения бюджетной классификации Российской Федерации, утвержденном в установленном порядке финансовым  управлением финансов Российской Федерации;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непревышение сумм, указанных в Заявке, остаткам соответствующих бюджетных ассигнований и (или) лимитов бюджетных обязательств, учтенных на лицевом счете получателя бюджетных средств.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При санкционировании оплаты денежных обязательств по выплатам по источникам финансирования дефицита бюджета осуществляется проверка Заявки по следующим направлениям: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коды классификации источников финансирования дефицита бюджета, указанные в Заявке, должны соответствовать кодам бюджетной классификации, действующим в текущем финансовом году на момент представления Заявки;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соответствие указанных в Заявке кодов вида источников, относящихся к источникам финансирования дефицитов бюджетов, исходя из содержания текста назначения платежа, кодам, указанным в порядке применения бюджетной классификации Российской Федерации, утвержденном в установленном порядке Министерством финансов Российской Федерации;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непревышение сумм, указанных в Заявке, остаткам соответствующих бюджетных ассигнований, учтенных на лицевом счете администратора источника внутреннего финансирования дефицита бюджета.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14. В случае если форма или информация, указанная в Заявке, не соответствуют требованиям, установленным пунктами 4, 5, 10-13 настоящего Порядка или в случае установления нарушения получателем средств условий, установленным абзацем вторым пункта 7  настоящего Порядка финансовое управление регистрирует представленную Заявку в Журнале регистрации неисполненных документов в установленном порядке и не позднее срока, установленного пунктом 3 настоящего Порядка, направляется Протокол в электронном виде, в котором указывается причина возврата.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При положительном результате проверки в соответствии с требованиями, установленными настоящим Порядком, в Заявке, представленной на бумажном носителе, уполномоченным работником проставляется отметка, подтверждающая санкционирование оплаты денежных обязательств получателя средств бюджета (администратора источников финансирования дефицита </w:t>
      </w: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бюджета) с указанием даты, подписи, расшифровки подписи, содержащей фамилию, инициалы указанного работника, и Заявка принимается к исполнению.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Заявкам, представленным в электронном виде, информация о принятии к исполнению Заявки, направляется уполномоченным работником  финансового управления   в электронном виде с применением электронной цифровой подписи.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Получатели средств, находящиеся за пределами городского округа город Уфа, для оплаты денежных обязательств представляют Заявку финансовое управление в порядке, установленном пунктами  2, 6 - 9 настоящего Порядка.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17. Уполномоченный работник финансового управления проверяет представленную получателем средств Заявку в порядке, установленном пунктом 4, подпунктами 2 - 8 и 10 - 15 пункта 5, подпунктами 1 - 4 пункта 10, подпунктами  1 и 2 пункта 12, подпунктами 1 и 2 пункта 13, пунктами 14 - 15.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Принятые к исполнению уполномоченным работником  финансового управления Заявки получателей средств передаются в электронном виде с применением электронной цифровой подписи в  финансовое управление.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Электронные копии документов-оснований, представленных получателями средств в  финансовое управление,  подлежат хранению в   финансовом управлении в соответствии с правилами организации государственного архивного дела. 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22">
        <w:rPr>
          <w:rFonts w:ascii="Times New Roman" w:eastAsia="Times New Roman" w:hAnsi="Times New Roman" w:cs="Times New Roman"/>
          <w:sz w:val="28"/>
          <w:szCs w:val="28"/>
          <w:lang w:eastAsia="ru-RU"/>
        </w:rPr>
        <w:t>18. Представление и хранение Заявки для санкционирования оплаты денежных обязательств получателей средств бюджета (администраторов источников   финансирования дефицита бюджета), содержащей сведения, составляющие государственную тайну, осуществляется в соответствии с настоящим Порядком с соблюдением норм законодательства Российской Федерации о защите государственной тайны.</w:t>
      </w:r>
    </w:p>
    <w:p w:rsidR="00BC2222" w:rsidRPr="00BC2222" w:rsidRDefault="00BC2222" w:rsidP="00BC222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222" w:rsidRPr="00BC2222" w:rsidRDefault="00BC2222" w:rsidP="00BC222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2C3" w:rsidRDefault="002052C3">
      <w:bookmarkStart w:id="0" w:name="_GoBack"/>
      <w:bookmarkEnd w:id="0"/>
    </w:p>
    <w:sectPr w:rsidR="002052C3" w:rsidSect="00BC2222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2F4"/>
    <w:rsid w:val="002052C3"/>
    <w:rsid w:val="00B922F4"/>
    <w:rsid w:val="00BC2222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019D10-574E-4574-8CE1-08AAC003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3605</Words>
  <Characters>20551</Characters>
  <Application>Microsoft Office Word</Application>
  <DocSecurity>0</DocSecurity>
  <Lines>171</Lines>
  <Paragraphs>48</Paragraphs>
  <ScaleCrop>false</ScaleCrop>
  <Company>SPecialiST RePack</Company>
  <LinksUpToDate>false</LinksUpToDate>
  <CharactersWithSpaces>24108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2019-12-25T07:25:00Z</dcterms:created>
  <dcterms:modified xsi:type="dcterms:W3CDTF">2019-12-25T07:25:00Z</dcterms:modified>
</cp:coreProperties>
</file>