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19" w:rsidRDefault="00601919" w:rsidP="006019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b/>
          <w:sz w:val="26"/>
          <w:szCs w:val="26"/>
        </w:rPr>
        <w:tab/>
        <w:t xml:space="preserve">Проект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601919" w:rsidRDefault="00601919" w:rsidP="00601919">
      <w:pPr>
        <w:jc w:val="center"/>
        <w:rPr>
          <w:rFonts w:ascii="Times New Roman Bash" w:hAnsi="Times New Roman Bash"/>
          <w:b/>
          <w:lang w:val="be-BY"/>
        </w:rPr>
      </w:pPr>
      <w:r>
        <w:rPr>
          <w:rFonts w:ascii="Times New Roman Bash" w:hAnsi="Times New Roman Bash"/>
          <w:b/>
          <w:caps/>
          <w:lang w:val="be-BY"/>
        </w:rPr>
        <w:t>Карар</w:t>
      </w:r>
      <w:r>
        <w:rPr>
          <w:rFonts w:ascii="Times New Roman Bash" w:hAnsi="Times New Roman Bash"/>
          <w:b/>
          <w:caps/>
          <w:lang w:val="be-BY"/>
        </w:rPr>
        <w:tab/>
      </w:r>
      <w:r>
        <w:rPr>
          <w:rFonts w:ascii="Times New Roman Bash" w:hAnsi="Times New Roman Bash"/>
          <w:b/>
          <w:lang w:val="be-BY"/>
        </w:rPr>
        <w:t xml:space="preserve">                                                                      </w:t>
      </w:r>
      <w:r>
        <w:rPr>
          <w:b/>
        </w:rPr>
        <w:t xml:space="preserve">       </w:t>
      </w:r>
      <w:r>
        <w:rPr>
          <w:rFonts w:ascii="Times New Roman Bash" w:hAnsi="Times New Roman Bash"/>
          <w:b/>
          <w:lang w:val="be-BY"/>
        </w:rPr>
        <w:t xml:space="preserve">  </w:t>
      </w:r>
      <w:r>
        <w:rPr>
          <w:rFonts w:ascii="Times New Roman Bash" w:hAnsi="Times New Roman Bash"/>
          <w:b/>
          <w:caps/>
          <w:lang w:val="be-BY"/>
        </w:rPr>
        <w:t>решение</w:t>
      </w:r>
    </w:p>
    <w:p w:rsidR="00601919" w:rsidRDefault="00601919" w:rsidP="00601919">
      <w:pPr>
        <w:jc w:val="center"/>
        <w:rPr>
          <w:sz w:val="28"/>
          <w:szCs w:val="28"/>
          <w:lang w:val="be-BY"/>
        </w:rPr>
      </w:pPr>
    </w:p>
    <w:p w:rsidR="00601919" w:rsidRDefault="00601919" w:rsidP="006019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«___» _______ 2017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____</w:t>
      </w:r>
    </w:p>
    <w:p w:rsidR="00601919" w:rsidRDefault="00601919" w:rsidP="00601919">
      <w:pPr>
        <w:rPr>
          <w:b/>
          <w:sz w:val="28"/>
        </w:rPr>
      </w:pPr>
    </w:p>
    <w:p w:rsidR="00601919" w:rsidRDefault="00601919" w:rsidP="0060191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</w:t>
      </w:r>
      <w:proofErr w:type="gramStart"/>
      <w:r>
        <w:rPr>
          <w:color w:val="000000"/>
          <w:sz w:val="28"/>
          <w:szCs w:val="28"/>
        </w:rPr>
        <w:t>утверждении  порядка</w:t>
      </w:r>
      <w:proofErr w:type="gramEnd"/>
      <w:r>
        <w:rPr>
          <w:color w:val="000000"/>
          <w:sz w:val="28"/>
          <w:szCs w:val="28"/>
        </w:rPr>
        <w:t xml:space="preserve"> предоставления иных межбюджетных трансфертов из бюджета  сельского  поселения </w:t>
      </w:r>
      <w:proofErr w:type="spellStart"/>
      <w:r>
        <w:rPr>
          <w:color w:val="000000"/>
          <w:sz w:val="28"/>
          <w:szCs w:val="28"/>
        </w:rPr>
        <w:t>Скворчихинский</w:t>
      </w:r>
      <w:proofErr w:type="spellEnd"/>
      <w:r>
        <w:rPr>
          <w:color w:val="000000"/>
          <w:sz w:val="28"/>
          <w:szCs w:val="28"/>
        </w:rPr>
        <w:t xml:space="preserve">  сельсовет</w:t>
      </w:r>
    </w:p>
    <w:p w:rsidR="00601919" w:rsidRDefault="00601919" w:rsidP="0060191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район  Республики</w:t>
      </w:r>
      <w:proofErr w:type="gramEnd"/>
    </w:p>
    <w:p w:rsidR="00601919" w:rsidRDefault="00601919" w:rsidP="0060191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Башкортостан бюджету муниципального </w:t>
      </w:r>
      <w:proofErr w:type="gramStart"/>
      <w:r>
        <w:rPr>
          <w:color w:val="000000"/>
          <w:sz w:val="28"/>
          <w:szCs w:val="28"/>
        </w:rPr>
        <w:t xml:space="preserve">района 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proofErr w:type="gramEnd"/>
      <w:r>
        <w:rPr>
          <w:color w:val="000000"/>
          <w:sz w:val="28"/>
          <w:szCs w:val="28"/>
        </w:rPr>
        <w:t xml:space="preserve">                                      район Республики  Башкортостан</w:t>
      </w:r>
    </w:p>
    <w:p w:rsidR="00601919" w:rsidRDefault="00601919" w:rsidP="0060191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В соответствии с Федеральным законом от 06 октября 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A"/>
            <w:sz w:val="28"/>
            <w:szCs w:val="28"/>
          </w:rPr>
          <w:t>2003 г</w:t>
        </w:r>
      </w:smartTag>
      <w:r>
        <w:rPr>
          <w:color w:val="00000A"/>
          <w:sz w:val="28"/>
          <w:szCs w:val="28"/>
        </w:rPr>
        <w:t>. № 131-ФЗ «Об общих принципах организации местного самоуправления в Российской Федерации», статьями  9, 142, 142.5 Бюджетного кодекса Российской Федерации, Уставом сельского поселения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Скворчихинский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 район Республики  Башкортостан и  в целях установления случаев и порядка предоставления иных межбюджетных трансфертов из бюджета сельского поселения </w:t>
      </w:r>
      <w:proofErr w:type="spellStart"/>
      <w:r>
        <w:rPr>
          <w:color w:val="000000"/>
          <w:sz w:val="28"/>
          <w:szCs w:val="28"/>
        </w:rPr>
        <w:t>Скворчихинский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район Республики  Башкортостан бюджету муниципального района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район Республики  Башкортостан, Совет </w:t>
      </w:r>
      <w:r>
        <w:rPr>
          <w:color w:val="00000A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Скворчихинский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 район Республики  Башкортостан            р е ш и л:</w:t>
      </w:r>
    </w:p>
    <w:p w:rsidR="00601919" w:rsidRDefault="00601919" w:rsidP="00601919">
      <w:pPr>
        <w:autoSpaceDE w:val="0"/>
        <w:autoSpaceDN w:val="0"/>
        <w:adjustRightInd w:val="0"/>
        <w:jc w:val="center"/>
        <w:rPr>
          <w:b/>
          <w:bCs/>
          <w:color w:val="00000A"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 Утвердить Порядок предоставления иных межбюджетных трансфертов из </w:t>
      </w:r>
      <w:proofErr w:type="gramStart"/>
      <w:r>
        <w:rPr>
          <w:color w:val="000000"/>
          <w:sz w:val="28"/>
          <w:szCs w:val="28"/>
        </w:rPr>
        <w:t>бюджета  сельского</w:t>
      </w:r>
      <w:proofErr w:type="gramEnd"/>
      <w:r>
        <w:rPr>
          <w:color w:val="000000"/>
          <w:sz w:val="28"/>
          <w:szCs w:val="28"/>
        </w:rPr>
        <w:t xml:space="preserve"> поселения </w:t>
      </w:r>
      <w:proofErr w:type="spellStart"/>
      <w:r>
        <w:rPr>
          <w:color w:val="000000"/>
          <w:sz w:val="28"/>
          <w:szCs w:val="28"/>
        </w:rPr>
        <w:t>Скворчихинский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 в бюджет  муниципального района 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район Республики  Башкортостан  (прилагается).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 Контроль за исполнением данного решения возложить на главу сельского поселения </w:t>
      </w:r>
      <w:proofErr w:type="spellStart"/>
      <w:r>
        <w:rPr>
          <w:color w:val="000000"/>
          <w:sz w:val="28"/>
          <w:szCs w:val="28"/>
        </w:rPr>
        <w:t>Скворчихинский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</w:t>
      </w:r>
      <w:proofErr w:type="gramStart"/>
      <w:r>
        <w:rPr>
          <w:color w:val="000000"/>
          <w:sz w:val="28"/>
          <w:szCs w:val="28"/>
        </w:rPr>
        <w:t xml:space="preserve">района 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 Республики Башкортостан  и на постоянную комиссию Совета сельского поселения </w:t>
      </w:r>
      <w:proofErr w:type="spellStart"/>
      <w:r>
        <w:rPr>
          <w:color w:val="000000"/>
          <w:sz w:val="28"/>
          <w:szCs w:val="28"/>
        </w:rPr>
        <w:t>Скворчихинский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 по бюджету, налогам, вопросам муниципальной собственности.</w:t>
      </w:r>
    </w:p>
    <w:p w:rsidR="00601919" w:rsidRDefault="00601919" w:rsidP="0060191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3. Настоящее решение вступает в силу с момента его подписания.</w:t>
      </w:r>
    </w:p>
    <w:p w:rsidR="00601919" w:rsidRDefault="00601919" w:rsidP="00601919">
      <w:pPr>
        <w:jc w:val="both"/>
        <w:rPr>
          <w:sz w:val="28"/>
          <w:szCs w:val="28"/>
        </w:rPr>
      </w:pPr>
    </w:p>
    <w:p w:rsidR="00601919" w:rsidRDefault="00601919" w:rsidP="00601919">
      <w:pPr>
        <w:jc w:val="both"/>
        <w:rPr>
          <w:sz w:val="28"/>
          <w:szCs w:val="28"/>
        </w:rPr>
      </w:pPr>
    </w:p>
    <w:p w:rsidR="00601919" w:rsidRDefault="00601919" w:rsidP="006019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</w:t>
      </w:r>
    </w:p>
    <w:p w:rsidR="00601919" w:rsidRDefault="00601919" w:rsidP="00601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</w:t>
      </w:r>
    </w:p>
    <w:p w:rsidR="00601919" w:rsidRDefault="00601919" w:rsidP="0060191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601919" w:rsidRDefault="00601919" w:rsidP="006019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</w:t>
      </w:r>
    </w:p>
    <w:p w:rsidR="00601919" w:rsidRDefault="00601919" w:rsidP="00601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      Г.Ф. Бардовская      </w:t>
      </w:r>
    </w:p>
    <w:p w:rsidR="00601919" w:rsidRDefault="00601919" w:rsidP="00601919">
      <w:pPr>
        <w:jc w:val="both"/>
        <w:rPr>
          <w:sz w:val="28"/>
          <w:szCs w:val="28"/>
        </w:rPr>
      </w:pPr>
    </w:p>
    <w:p w:rsidR="00601919" w:rsidRDefault="00601919" w:rsidP="00601919">
      <w:pPr>
        <w:jc w:val="both"/>
        <w:rPr>
          <w:sz w:val="28"/>
          <w:szCs w:val="28"/>
        </w:rPr>
      </w:pPr>
    </w:p>
    <w:p w:rsidR="00601919" w:rsidRDefault="00601919" w:rsidP="00601919">
      <w:pPr>
        <w:jc w:val="both"/>
        <w:rPr>
          <w:sz w:val="28"/>
          <w:szCs w:val="28"/>
        </w:rPr>
      </w:pPr>
    </w:p>
    <w:p w:rsidR="00601919" w:rsidRDefault="00601919" w:rsidP="00601919">
      <w:pPr>
        <w:jc w:val="both"/>
        <w:rPr>
          <w:sz w:val="28"/>
          <w:szCs w:val="28"/>
        </w:rPr>
      </w:pPr>
    </w:p>
    <w:p w:rsidR="00601919" w:rsidRDefault="00601919" w:rsidP="006019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</w:p>
    <w:p w:rsidR="00601919" w:rsidRDefault="00601919" w:rsidP="00601919">
      <w:pPr>
        <w:jc w:val="both"/>
        <w:rPr>
          <w:sz w:val="26"/>
          <w:szCs w:val="26"/>
        </w:rPr>
      </w:pPr>
    </w:p>
    <w:p w:rsidR="00601919" w:rsidRDefault="00601919" w:rsidP="006019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Приложение</w:t>
      </w:r>
    </w:p>
    <w:p w:rsidR="00601919" w:rsidRDefault="00601919" w:rsidP="006019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к решению Совета сельского  </w:t>
      </w:r>
    </w:p>
    <w:p w:rsidR="00601919" w:rsidRDefault="00601919" w:rsidP="006019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поселения </w:t>
      </w:r>
      <w:proofErr w:type="spellStart"/>
      <w:r>
        <w:rPr>
          <w:sz w:val="22"/>
          <w:szCs w:val="22"/>
        </w:rPr>
        <w:t>Скворчихинский</w:t>
      </w:r>
      <w:proofErr w:type="spellEnd"/>
      <w:r>
        <w:rPr>
          <w:sz w:val="22"/>
          <w:szCs w:val="22"/>
        </w:rPr>
        <w:t xml:space="preserve"> </w:t>
      </w:r>
    </w:p>
    <w:p w:rsidR="00601919" w:rsidRDefault="00601919" w:rsidP="006019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>сельсовет  муниципального</w:t>
      </w:r>
      <w:proofErr w:type="gramEnd"/>
      <w:r>
        <w:rPr>
          <w:sz w:val="22"/>
          <w:szCs w:val="22"/>
        </w:rPr>
        <w:t xml:space="preserve">  района             </w:t>
      </w:r>
    </w:p>
    <w:p w:rsidR="00601919" w:rsidRDefault="00601919" w:rsidP="006019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Ишимбайский</w:t>
      </w:r>
      <w:proofErr w:type="spellEnd"/>
      <w:r>
        <w:rPr>
          <w:sz w:val="22"/>
          <w:szCs w:val="22"/>
        </w:rPr>
        <w:t xml:space="preserve"> район                   </w:t>
      </w:r>
    </w:p>
    <w:p w:rsidR="00601919" w:rsidRDefault="00601919" w:rsidP="006019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Республики Башкортостан</w:t>
      </w:r>
    </w:p>
    <w:p w:rsidR="00601919" w:rsidRDefault="00601919" w:rsidP="006019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от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12.2017 г.    № 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</w:p>
    <w:p w:rsidR="00601919" w:rsidRDefault="00601919" w:rsidP="0060191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ПОРЯДОК</w:t>
      </w:r>
    </w:p>
    <w:p w:rsidR="00601919" w:rsidRDefault="00601919" w:rsidP="0060191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ПРЕДОСТАВЛЕНИЯ ИНЫХ МЕЖБЮДЖЕТНЫХ ТРАНСФЕРТОВ ИЗ </w:t>
      </w:r>
      <w:proofErr w:type="gramStart"/>
      <w:r>
        <w:rPr>
          <w:b/>
          <w:bCs/>
          <w:sz w:val="22"/>
          <w:szCs w:val="22"/>
        </w:rPr>
        <w:t>БЮДЖЕТА  СЕЛЬСКОГО</w:t>
      </w:r>
      <w:proofErr w:type="gramEnd"/>
      <w:r>
        <w:rPr>
          <w:b/>
          <w:bCs/>
          <w:sz w:val="22"/>
          <w:szCs w:val="22"/>
        </w:rPr>
        <w:t xml:space="preserve"> ПОСЕЛЕНИЯ СКВОРЧИХИНСКИЙ СЕЛЬСОВЕТ МУНИЦИПАЛЬНОГО РАЙОНА ИШИМБАЙСКИЙ РАЙОН РЕСПУБЛИКИ БАШКОРТОСТАН БЮДЖЕТУ МУНИЦИПАЛЬНОГО РАЙОНА ИШИМБАЙСКИЙ РАЙОН                                       РЕСПУБЛИКИ  БАШКОРТОСТАН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1. Общие положения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со статьями 9, 142, 142.5 Бюджетного кодекса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Республики Башкортостан (далее –сельское поселение) и устанавливает случаи и порядок предоставления иных межбюджетных трансфертов из бюджета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 (далее – бюджет сельского поселения) бюджету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Республики Башкортостан (далее – бюджет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район).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Иными межбюджетными трансфертами в целях настоящего Положения являются средства, предоставленные из бюджета сельского поселения </w:t>
      </w:r>
      <w:proofErr w:type="spellStart"/>
      <w:proofErr w:type="gram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 сельсовет</w:t>
      </w:r>
      <w:proofErr w:type="gramEnd"/>
      <w:r>
        <w:rPr>
          <w:sz w:val="28"/>
          <w:szCs w:val="28"/>
        </w:rPr>
        <w:t xml:space="preserve"> 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района Республики Башкортостан  в бюджет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 Республики Башкортостан.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2. </w:t>
      </w:r>
      <w:proofErr w:type="gramStart"/>
      <w:r>
        <w:rPr>
          <w:b/>
          <w:bCs/>
          <w:sz w:val="28"/>
          <w:szCs w:val="28"/>
        </w:rPr>
        <w:t>Условия  предоставления</w:t>
      </w:r>
      <w:proofErr w:type="gramEnd"/>
      <w:r>
        <w:rPr>
          <w:b/>
          <w:bCs/>
          <w:sz w:val="28"/>
          <w:szCs w:val="28"/>
        </w:rPr>
        <w:t xml:space="preserve">  иных  межбюджетных  трансфертов 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Иные межбюджетные трансферты из бюджета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 бюджету</w:t>
      </w:r>
      <w:proofErr w:type="gram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 могут быть предоставлены на осуществление части полномочий по решению вопросов местного значения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Башкортостан, а также на иные цели в соответствии с требованиями Бюджетного кодекса Российской Федерации.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Иные межбюджетные трансферты из бюджета 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 Республики Башкортостан бюджету муниципального района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 Республики Башкортостан предоставляются в соответствии с заключенными соглашениями между администрацией сельского поселения  и  администрацией 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 Башкортостан  (далее - администрация 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 Республики Башкортостан).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соглашения от имени администрации сельского поселения осуществляет глава сельского поселения или уполномоченные им лица.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Соглашение о передаче части полномочий по решению вопросов местного значения заключается на основании </w:t>
      </w:r>
      <w:proofErr w:type="gramStart"/>
      <w:r>
        <w:rPr>
          <w:sz w:val="28"/>
          <w:szCs w:val="28"/>
        </w:rPr>
        <w:t>решения  сельского</w:t>
      </w:r>
      <w:proofErr w:type="gramEnd"/>
      <w:r>
        <w:rPr>
          <w:sz w:val="28"/>
          <w:szCs w:val="28"/>
        </w:rPr>
        <w:t xml:space="preserve"> совета о передаче части полномочий  сельского поселения.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2.4. Соглашения о передаче части полномочий по решению вопросов местного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значения и соглашения о предоставлении иных межбюджетных трансфертов на иные цели заключаются при условии утверждения расходов на соответствующие цели в бюджете сельского поселения на текущий финансовый год.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Иные межбюджетные трансферты из бюджета сельского поселения бюджету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 (за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соглашениями) предоставляются при условии соблюдения бюджетного законодательства Российской Федерации и законодательства Российской Федерации о налогах и сборах.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Подготовку соглашений осуществляет </w:t>
      </w:r>
      <w:proofErr w:type="gramStart"/>
      <w:r>
        <w:rPr>
          <w:sz w:val="28"/>
          <w:szCs w:val="28"/>
        </w:rPr>
        <w:t>администрация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3. Требования к соглашению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 передаче части полномочий по решению вопросов местного значения, а также передаче иных межбюджетных трансфертов на иные цели должно содержать следующую информацию: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предмет соглашения (цели, на которые передаются иные межбюджетные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трансферты);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порядок определения ежегодного объема иных межбюджетных трансфертов;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порядок передачи иных межбюджетных трансфертов;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права и обязанности сторон;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порядок осуществления контроля за целевым использованием денежных средств,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переданных в виде иных межбюджетных трансфертов;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финансовые санкции за ненадлежащее исполнение соглашения;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срок, на который заключается соглашение;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условия и порядок прекращения действия соглашения, в том числе досрочного.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4. Порядок </w:t>
      </w:r>
      <w:proofErr w:type="gramStart"/>
      <w:r>
        <w:rPr>
          <w:b/>
          <w:bCs/>
          <w:sz w:val="28"/>
          <w:szCs w:val="28"/>
        </w:rPr>
        <w:t>перечисления  иных</w:t>
      </w:r>
      <w:proofErr w:type="gramEnd"/>
      <w:r>
        <w:rPr>
          <w:b/>
          <w:bCs/>
          <w:sz w:val="28"/>
          <w:szCs w:val="28"/>
        </w:rPr>
        <w:t xml:space="preserve">  межбюджетных  трансфертов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4.1. Иные межбюджетные трансферты предоставляются в соответствии со сводной бюджетной росписью бюджета сельского поселения в пределах лимитов бюджетных обязательств.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Администрация  сельского</w:t>
      </w:r>
      <w:proofErr w:type="gramEnd"/>
      <w:r>
        <w:rPr>
          <w:sz w:val="28"/>
          <w:szCs w:val="28"/>
        </w:rPr>
        <w:t xml:space="preserve"> поселения доводит до администрации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уведомление по расчетам между бюджетами по межбюджетным трансфертам и помесячное распределение межбюджетного трансферта.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Перечисление иных межбюджетных трансфертов осуществляется </w:t>
      </w:r>
      <w:proofErr w:type="gramStart"/>
      <w:r>
        <w:rPr>
          <w:sz w:val="28"/>
          <w:szCs w:val="28"/>
        </w:rPr>
        <w:t>администрацией  сельского</w:t>
      </w:r>
      <w:proofErr w:type="gramEnd"/>
      <w:r>
        <w:rPr>
          <w:sz w:val="28"/>
          <w:szCs w:val="28"/>
        </w:rPr>
        <w:t xml:space="preserve"> поселения с лицевого счета бюджета сельского поселения, открытого в Управления Федерального казначейства Республики Башкортостан, в порядке и сроки, указанные в соглашении.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5. Контроль </w:t>
      </w:r>
      <w:proofErr w:type="gramStart"/>
      <w:r>
        <w:rPr>
          <w:b/>
          <w:bCs/>
          <w:sz w:val="28"/>
          <w:szCs w:val="28"/>
        </w:rPr>
        <w:t>за  использованием</w:t>
      </w:r>
      <w:proofErr w:type="gramEnd"/>
      <w:r>
        <w:rPr>
          <w:b/>
          <w:bCs/>
          <w:sz w:val="28"/>
          <w:szCs w:val="28"/>
        </w:rPr>
        <w:t xml:space="preserve">  иных межбюджетных трансфертов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5.1. Контроль за использованием иных межбюджетных трансфертов,</w:t>
      </w:r>
    </w:p>
    <w:p w:rsidR="00601919" w:rsidRDefault="00601919" w:rsidP="00601919">
      <w:pPr>
        <w:autoSpaceDE w:val="0"/>
        <w:autoSpaceDN w:val="0"/>
        <w:adjustRightInd w:val="0"/>
        <w:ind w:right="-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предоставленных бюджету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Башкортостан, осуществляется путем предоставления администрацией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 администрации сельского поселения отчетов об использовании финансовых средств. Периодичность и форма предоставления отчетов определяются соглашением.</w:t>
      </w:r>
    </w:p>
    <w:p w:rsidR="00601919" w:rsidRDefault="00601919" w:rsidP="00601919">
      <w:pPr>
        <w:tabs>
          <w:tab w:val="left" w:pos="10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5.2. Расходование средств, переданных в виде иных межбюджетных трансфертов на цели, не предусмотренные соглашением, не допускается. В случае нецелевого использования финансовых средств они подлежат возврату в бюджет сельского поселения в сроки, установленные соглашением.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За нецелевое использование иных межбюджетных трансфертов администрация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</w:t>
      </w:r>
      <w:proofErr w:type="gramStart"/>
      <w:r>
        <w:rPr>
          <w:sz w:val="28"/>
          <w:szCs w:val="28"/>
        </w:rPr>
        <w:t>Башкортостан  несет</w:t>
      </w:r>
      <w:proofErr w:type="gramEnd"/>
      <w:r>
        <w:rPr>
          <w:sz w:val="28"/>
          <w:szCs w:val="28"/>
        </w:rPr>
        <w:t xml:space="preserve"> ответственность в соответствии с законодательством Российской  Федерации.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Не использованные администрацией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  Республики</w:t>
      </w:r>
      <w:proofErr w:type="gramEnd"/>
      <w:r>
        <w:rPr>
          <w:sz w:val="28"/>
          <w:szCs w:val="28"/>
        </w:rPr>
        <w:t xml:space="preserve"> Башкортостан иные межбюджетные трансферты из бюджета сельского поселения подлежат возврату в бюджет сельского  поселения в сроки, установленные соглашением.</w:t>
      </w:r>
    </w:p>
    <w:p w:rsidR="00601919" w:rsidRDefault="00601919" w:rsidP="00601919">
      <w:pPr>
        <w:jc w:val="both"/>
        <w:rPr>
          <w:sz w:val="28"/>
          <w:szCs w:val="28"/>
        </w:rPr>
      </w:pPr>
    </w:p>
    <w:p w:rsidR="00601919" w:rsidRDefault="00601919" w:rsidP="00601919">
      <w:pPr>
        <w:jc w:val="both"/>
        <w:rPr>
          <w:sz w:val="26"/>
          <w:szCs w:val="26"/>
        </w:rPr>
      </w:pPr>
    </w:p>
    <w:p w:rsidR="00601919" w:rsidRDefault="00601919" w:rsidP="006019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Г.Ф. Бардовская</w:t>
      </w:r>
    </w:p>
    <w:p w:rsidR="002052C3" w:rsidRDefault="002052C3"/>
    <w:sectPr w:rsidR="002052C3" w:rsidSect="00601919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ash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FE"/>
    <w:rsid w:val="002052C3"/>
    <w:rsid w:val="00601919"/>
    <w:rsid w:val="00B04CFE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C580E5-171D-4EB4-9B8D-196CE402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1457</Words>
  <Characters>8307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2017-11-28T11:27:00Z</dcterms:created>
  <dcterms:modified xsi:type="dcterms:W3CDTF">2017-11-28T11:27:00Z</dcterms:modified>
</cp:coreProperties>
</file>